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5D47" w14:textId="77777777" w:rsidR="00980386" w:rsidRDefault="00980386" w:rsidP="008A2C5B">
      <w:pPr>
        <w:rPr>
          <w:b/>
          <w:sz w:val="28"/>
          <w:szCs w:val="28"/>
        </w:rPr>
      </w:pPr>
      <w:r>
        <w:rPr>
          <w:rFonts w:ascii="Open Sans" w:hAnsi="Open Sans"/>
          <w:noProof/>
          <w:color w:val="155F9C"/>
          <w:sz w:val="23"/>
          <w:szCs w:val="23"/>
        </w:rPr>
        <w:drawing>
          <wp:inline distT="0" distB="0" distL="0" distR="0" wp14:anchorId="64A1E91F" wp14:editId="32792C1F">
            <wp:extent cx="5486400" cy="1373505"/>
            <wp:effectExtent l="0" t="0" r="0" b="0"/>
            <wp:docPr id="1" name="Picture 1" descr="Home">
              <a:hlinkClick xmlns:a="http://schemas.openxmlformats.org/drawingml/2006/main" r:id="rId8" tooltip="&quot;Illinois Clean Energy Community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quot;Illinois Clean Energy Community Foundati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73505"/>
                    </a:xfrm>
                    <a:prstGeom prst="rect">
                      <a:avLst/>
                    </a:prstGeom>
                    <a:noFill/>
                    <a:ln>
                      <a:noFill/>
                    </a:ln>
                  </pic:spPr>
                </pic:pic>
              </a:graphicData>
            </a:graphic>
          </wp:inline>
        </w:drawing>
      </w:r>
    </w:p>
    <w:p w14:paraId="60716933" w14:textId="77777777" w:rsidR="00980386" w:rsidRPr="00465F40" w:rsidRDefault="00980386" w:rsidP="009803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Net Zero Energy Building</w:t>
      </w:r>
    </w:p>
    <w:p w14:paraId="79DDC096" w14:textId="5674AFC9" w:rsidR="00980386" w:rsidRDefault="00517417" w:rsidP="00980386">
      <w:pPr>
        <w:spacing w:before="100" w:beforeAutospacing="1" w:after="100" w:afterAutospacing="1" w:line="240" w:lineRule="auto"/>
        <w:jc w:val="center"/>
        <w:outlineLvl w:val="1"/>
        <w:rPr>
          <w:b/>
        </w:rPr>
      </w:pPr>
      <w:r>
        <w:rPr>
          <w:rFonts w:ascii="Times New Roman" w:eastAsia="Times New Roman" w:hAnsi="Times New Roman" w:cs="Times New Roman"/>
          <w:b/>
          <w:bCs/>
          <w:sz w:val="36"/>
          <w:szCs w:val="36"/>
        </w:rPr>
        <w:t>FAQ</w:t>
      </w:r>
      <w:r w:rsidR="00980386">
        <w:rPr>
          <w:rFonts w:ascii="Times New Roman" w:eastAsia="Times New Roman" w:hAnsi="Times New Roman" w:cs="Times New Roman"/>
          <w:b/>
          <w:bCs/>
          <w:sz w:val="36"/>
          <w:szCs w:val="36"/>
        </w:rPr>
        <w:t>s</w:t>
      </w:r>
    </w:p>
    <w:p w14:paraId="7508F245" w14:textId="77777777" w:rsidR="00C461A4" w:rsidRPr="003D1A31" w:rsidRDefault="00C461A4" w:rsidP="00C461A4">
      <w:pPr>
        <w:spacing w:after="0" w:line="240" w:lineRule="auto"/>
        <w:rPr>
          <w:b/>
        </w:rPr>
      </w:pPr>
      <w:r w:rsidRPr="003D1A31">
        <w:rPr>
          <w:b/>
        </w:rPr>
        <w:t xml:space="preserve">What does the NZEB program fund? </w:t>
      </w:r>
    </w:p>
    <w:p w14:paraId="734329E3" w14:textId="4DB4F6B0" w:rsidR="00C461A4" w:rsidRDefault="00C461A4" w:rsidP="00C461A4">
      <w:pPr>
        <w:spacing w:after="0" w:line="240" w:lineRule="auto"/>
      </w:pPr>
      <w:r w:rsidRPr="00712F7F">
        <w:t>The NZEB pro</w:t>
      </w:r>
      <w:r>
        <w:t>gram</w:t>
      </w:r>
      <w:r w:rsidRPr="00712F7F">
        <w:t xml:space="preserve"> funds project costs and building components related to maximizing energy efficiency and self-generation.</w:t>
      </w:r>
      <w:r>
        <w:t xml:space="preserve"> In addition, NZEB grants will also help defray a portion of the costs associated with certification, measurement and verification, and educational displays and signage.</w:t>
      </w:r>
      <w:r w:rsidR="001230CD">
        <w:t xml:space="preserve"> The Foundation will steer its support to hard costs first.</w:t>
      </w:r>
    </w:p>
    <w:p w14:paraId="72AAEE29" w14:textId="77777777" w:rsidR="00C461A4" w:rsidRPr="00AF5066" w:rsidRDefault="00C461A4" w:rsidP="00C461A4">
      <w:pPr>
        <w:spacing w:after="0" w:line="240" w:lineRule="auto"/>
      </w:pPr>
    </w:p>
    <w:p w14:paraId="227F8F1C" w14:textId="77777777" w:rsidR="00C461A4" w:rsidRPr="003D1A31" w:rsidRDefault="00C461A4" w:rsidP="00C461A4">
      <w:pPr>
        <w:spacing w:after="0" w:line="240" w:lineRule="auto"/>
        <w:rPr>
          <w:b/>
        </w:rPr>
      </w:pPr>
      <w:r w:rsidRPr="003D1A31">
        <w:rPr>
          <w:b/>
        </w:rPr>
        <w:t>How long will the grant application process take?</w:t>
      </w:r>
    </w:p>
    <w:p w14:paraId="12A1F486" w14:textId="2CAD6448" w:rsidR="00C461A4" w:rsidRPr="00AF5066" w:rsidRDefault="00C461A4" w:rsidP="00C461A4">
      <w:pPr>
        <w:spacing w:after="0" w:line="240" w:lineRule="auto"/>
      </w:pPr>
      <w:r w:rsidRPr="00AF5066">
        <w:t xml:space="preserve">Once you have submitted the </w:t>
      </w:r>
      <w:r w:rsidR="004306B2">
        <w:t>Pre-Proposal</w:t>
      </w:r>
      <w:r w:rsidRPr="00AF5066">
        <w:t xml:space="preserve"> Application, the process is expected to take 4 months or longer. </w:t>
      </w:r>
    </w:p>
    <w:p w14:paraId="6A2E79DD" w14:textId="77777777" w:rsidR="00C461A4" w:rsidRDefault="00C461A4" w:rsidP="00C461A4">
      <w:pPr>
        <w:spacing w:after="0" w:line="240" w:lineRule="auto"/>
      </w:pPr>
    </w:p>
    <w:p w14:paraId="1406148A" w14:textId="77777777" w:rsidR="00C461A4" w:rsidRPr="003D1A31" w:rsidRDefault="00C461A4" w:rsidP="00C461A4">
      <w:pPr>
        <w:spacing w:after="0" w:line="240" w:lineRule="auto"/>
        <w:rPr>
          <w:b/>
        </w:rPr>
      </w:pPr>
      <w:r>
        <w:rPr>
          <w:b/>
        </w:rPr>
        <w:t>How does the g</w:t>
      </w:r>
      <w:r w:rsidRPr="003D1A31">
        <w:rPr>
          <w:b/>
        </w:rPr>
        <w:t xml:space="preserve">rant </w:t>
      </w:r>
      <w:r>
        <w:rPr>
          <w:b/>
        </w:rPr>
        <w:t>a</w:t>
      </w:r>
      <w:r w:rsidRPr="003D1A31">
        <w:rPr>
          <w:b/>
        </w:rPr>
        <w:t xml:space="preserve">pplication </w:t>
      </w:r>
      <w:r>
        <w:rPr>
          <w:b/>
        </w:rPr>
        <w:t>process work?</w:t>
      </w:r>
    </w:p>
    <w:p w14:paraId="484EB245" w14:textId="5C509F92" w:rsidR="00C461A4" w:rsidRPr="00AF5066" w:rsidRDefault="00C461A4" w:rsidP="00C461A4">
      <w:pPr>
        <w:pStyle w:val="ListParagraph"/>
        <w:numPr>
          <w:ilvl w:val="0"/>
          <w:numId w:val="1"/>
        </w:numPr>
        <w:spacing w:after="0" w:line="240" w:lineRule="auto"/>
      </w:pPr>
      <w:r w:rsidRPr="00AF5066">
        <w:t>Once you have committed to pursuing your N</w:t>
      </w:r>
      <w:r>
        <w:t>et Zero Energy Building (NZEB) p</w:t>
      </w:r>
      <w:r w:rsidRPr="00AF5066">
        <w:t xml:space="preserve">roject, have basic project details </w:t>
      </w:r>
      <w:r>
        <w:t>in place</w:t>
      </w:r>
      <w:r w:rsidR="00812A6B">
        <w:t>,</w:t>
      </w:r>
      <w:r>
        <w:t xml:space="preserve"> </w:t>
      </w:r>
      <w:r w:rsidRPr="00AF5066">
        <w:t xml:space="preserve">and have determined what type of certification you would like to pursue, you </w:t>
      </w:r>
      <w:r>
        <w:t xml:space="preserve">are ready to </w:t>
      </w:r>
      <w:r w:rsidRPr="00AF5066">
        <w:t>submit a Request for Ideas (RFI) Form. This form, which is</w:t>
      </w:r>
      <w:r>
        <w:t xml:space="preserve"> for informational purposes</w:t>
      </w:r>
      <w:r w:rsidRPr="00AF5066">
        <w:t>, will only be accepted if it is submitted by the project owner. The RFI is not a request for funding</w:t>
      </w:r>
      <w:r>
        <w:t xml:space="preserve"> but starts the conversation about your project</w:t>
      </w:r>
      <w:r w:rsidRPr="00AF5066">
        <w:t xml:space="preserve">. The Foundation will follow up </w:t>
      </w:r>
      <w:r w:rsidR="004F51A5">
        <w:t xml:space="preserve">within two weeks </w:t>
      </w:r>
      <w:r w:rsidRPr="00AF5066">
        <w:t>and work with you if you decide to apply for a NZEB grant.</w:t>
      </w:r>
      <w:r w:rsidR="00E334C0">
        <w:t xml:space="preserve"> RFIs can be submitted at any time but are due no later than </w:t>
      </w:r>
      <w:r w:rsidR="00812A6B">
        <w:t>10</w:t>
      </w:r>
      <w:r w:rsidR="00E334C0">
        <w:t xml:space="preserve"> weeks before the competitive grant cycle for which you would like to apply.</w:t>
      </w:r>
    </w:p>
    <w:p w14:paraId="0E19ED7E" w14:textId="1C068A52" w:rsidR="00C461A4" w:rsidRPr="00AF5066" w:rsidRDefault="006A59D3" w:rsidP="00C461A4">
      <w:pPr>
        <w:pStyle w:val="ListParagraph"/>
        <w:numPr>
          <w:ilvl w:val="0"/>
          <w:numId w:val="1"/>
        </w:numPr>
        <w:spacing w:after="0" w:line="240" w:lineRule="auto"/>
      </w:pPr>
      <w:r>
        <w:t xml:space="preserve">The Foundation will invite promising ideas to apply for funding based on alignment with program guidelines, criteria, and Foundation interest. </w:t>
      </w:r>
      <w:r w:rsidR="00C461A4" w:rsidRPr="00AF5066">
        <w:t xml:space="preserve">To officially start the grant application process, you must submit a </w:t>
      </w:r>
      <w:r w:rsidR="004306B2">
        <w:t>Pre-Proposal</w:t>
      </w:r>
      <w:r w:rsidR="00C461A4" w:rsidRPr="00AF5066">
        <w:t xml:space="preserve"> Application during </w:t>
      </w:r>
      <w:r w:rsidR="004F51A5">
        <w:t xml:space="preserve">one of </w:t>
      </w:r>
      <w:r w:rsidR="00C461A4" w:rsidRPr="00AF5066">
        <w:t>the competitive grant cycle</w:t>
      </w:r>
      <w:r w:rsidR="004F51A5">
        <w:t>s</w:t>
      </w:r>
      <w:r w:rsidR="00C461A4" w:rsidRPr="00AF5066">
        <w:t xml:space="preserve">. </w:t>
      </w:r>
      <w:r w:rsidR="00673DE2">
        <w:t xml:space="preserve">When ready to apply, eligible applicants will receive </w:t>
      </w:r>
      <w:r w:rsidR="007363DE">
        <w:t>Pre-Proposal</w:t>
      </w:r>
      <w:r w:rsidR="00E334C0">
        <w:t xml:space="preserve"> application links </w:t>
      </w:r>
      <w:r w:rsidR="00673DE2">
        <w:t xml:space="preserve">via e-mail prior to the </w:t>
      </w:r>
      <w:r w:rsidR="00E334C0">
        <w:t xml:space="preserve">competitive grant cycle. </w:t>
      </w:r>
      <w:r w:rsidR="00C461A4" w:rsidRPr="00AF5066">
        <w:t>Your project must have completed schematic design and should be in design development.</w:t>
      </w:r>
      <w:r w:rsidR="00C461A4">
        <w:t xml:space="preserve"> </w:t>
      </w:r>
      <w:proofErr w:type="spellStart"/>
      <w:r w:rsidR="00C461A4" w:rsidRPr="004B27A2">
        <w:rPr>
          <w:color w:val="009999"/>
        </w:rPr>
        <w:t>P</w:t>
      </w:r>
      <w:r w:rsidR="004B27A2" w:rsidRPr="004B27A2">
        <w:rPr>
          <w:color w:val="009999"/>
        </w:rPr>
        <w:t>hius</w:t>
      </w:r>
      <w:proofErr w:type="spellEnd"/>
      <w:r w:rsidR="00C461A4">
        <w:t xml:space="preserve"> projects should have completed their Feasibility Study.</w:t>
      </w:r>
      <w:r w:rsidR="00C461A4" w:rsidRPr="00AF5066">
        <w:t xml:space="preserve"> The Foundation will notify you within 2 months. Some projects will be invited to submit a Full Proposal (FP) while others may be declined.</w:t>
      </w:r>
    </w:p>
    <w:p w14:paraId="13B8A7E2" w14:textId="48CD513D" w:rsidR="00C461A4" w:rsidRPr="00AF5066" w:rsidRDefault="00C461A4" w:rsidP="00C461A4">
      <w:pPr>
        <w:pStyle w:val="ListParagraph"/>
        <w:numPr>
          <w:ilvl w:val="0"/>
          <w:numId w:val="1"/>
        </w:numPr>
        <w:spacing w:after="0" w:line="240" w:lineRule="auto"/>
      </w:pPr>
      <w:r w:rsidRPr="00AF5066">
        <w:t>Projects selected to proceed in the grant application process will be invited to submit a FP. At th</w:t>
      </w:r>
      <w:r w:rsidR="00B35091">
        <w:t xml:space="preserve">e time of the FP submission, </w:t>
      </w:r>
      <w:r w:rsidRPr="00AF5066">
        <w:t>the project must have:</w:t>
      </w:r>
    </w:p>
    <w:p w14:paraId="2E0D49EA" w14:textId="77777777" w:rsidR="00C461A4" w:rsidRPr="00AF5066" w:rsidRDefault="00C461A4" w:rsidP="00C461A4">
      <w:pPr>
        <w:pStyle w:val="ListParagraph"/>
        <w:numPr>
          <w:ilvl w:val="1"/>
          <w:numId w:val="1"/>
        </w:numPr>
        <w:spacing w:after="0" w:line="240" w:lineRule="auto"/>
      </w:pPr>
      <w:r w:rsidRPr="00AF5066">
        <w:t>completed design development</w:t>
      </w:r>
      <w:bookmarkStart w:id="0" w:name="_GoBack"/>
      <w:bookmarkEnd w:id="0"/>
    </w:p>
    <w:p w14:paraId="4ED9746B" w14:textId="6731E250" w:rsidR="00C461A4" w:rsidRPr="00AF5066" w:rsidRDefault="00C461A4" w:rsidP="00C461A4">
      <w:pPr>
        <w:pStyle w:val="ListParagraph"/>
        <w:numPr>
          <w:ilvl w:val="1"/>
          <w:numId w:val="1"/>
        </w:numPr>
        <w:spacing w:after="0" w:line="240" w:lineRule="auto"/>
      </w:pPr>
      <w:r w:rsidRPr="00AF5066">
        <w:t xml:space="preserve">obtained </w:t>
      </w:r>
      <w:proofErr w:type="spellStart"/>
      <w:r w:rsidRPr="004B27A2">
        <w:rPr>
          <w:color w:val="009999"/>
        </w:rPr>
        <w:t>P</w:t>
      </w:r>
      <w:r w:rsidR="0059233B" w:rsidRPr="004B27A2">
        <w:rPr>
          <w:color w:val="009999"/>
        </w:rPr>
        <w:t>hius</w:t>
      </w:r>
      <w:proofErr w:type="spellEnd"/>
      <w:r w:rsidRPr="004B27A2">
        <w:rPr>
          <w:color w:val="009999"/>
        </w:rPr>
        <w:t xml:space="preserve"> </w:t>
      </w:r>
      <w:r w:rsidR="00181BF3">
        <w:t xml:space="preserve">pre-certification (if seeking </w:t>
      </w:r>
      <w:proofErr w:type="spellStart"/>
      <w:r w:rsidR="00181BF3" w:rsidRPr="004B27A2">
        <w:rPr>
          <w:color w:val="009999"/>
        </w:rPr>
        <w:t>P</w:t>
      </w:r>
      <w:r w:rsidR="0059233B" w:rsidRPr="004B27A2">
        <w:rPr>
          <w:color w:val="009999"/>
        </w:rPr>
        <w:t>hius</w:t>
      </w:r>
      <w:proofErr w:type="spellEnd"/>
      <w:r w:rsidR="00181BF3">
        <w:t xml:space="preserve"> certification</w:t>
      </w:r>
      <w:r w:rsidRPr="00AF5066">
        <w:t>)</w:t>
      </w:r>
    </w:p>
    <w:p w14:paraId="0754019E" w14:textId="002D7967" w:rsidR="00C461A4" w:rsidRPr="00AF5066" w:rsidRDefault="00C461A4" w:rsidP="00C461A4">
      <w:pPr>
        <w:pStyle w:val="ListParagraph"/>
        <w:numPr>
          <w:ilvl w:val="1"/>
          <w:numId w:val="1"/>
        </w:numPr>
        <w:spacing w:after="0" w:line="240" w:lineRule="auto"/>
      </w:pPr>
      <w:r w:rsidRPr="00AF5066">
        <w:t xml:space="preserve">registered with the </w:t>
      </w:r>
      <w:r w:rsidR="00750CEE">
        <w:t>International Living Future Institute (ILFI)</w:t>
      </w:r>
      <w:r w:rsidR="00AE0245">
        <w:t xml:space="preserve"> and</w:t>
      </w:r>
      <w:r w:rsidR="00181BF3">
        <w:t xml:space="preserve"> completed the</w:t>
      </w:r>
      <w:r w:rsidR="001F1EDE">
        <w:t xml:space="preserve"> </w:t>
      </w:r>
      <w:r w:rsidR="00181BF3">
        <w:t xml:space="preserve">Development Design Review (if seeking </w:t>
      </w:r>
      <w:r w:rsidR="00750CEE">
        <w:t>ILFI</w:t>
      </w:r>
      <w:r w:rsidR="00181BF3">
        <w:t xml:space="preserve"> certification</w:t>
      </w:r>
      <w:r w:rsidRPr="00AF5066">
        <w:t>)</w:t>
      </w:r>
    </w:p>
    <w:p w14:paraId="3CCECE95" w14:textId="77777777" w:rsidR="00C461A4" w:rsidRPr="00AF5066" w:rsidRDefault="00C461A4" w:rsidP="00C461A4">
      <w:pPr>
        <w:pStyle w:val="ListParagraph"/>
        <w:numPr>
          <w:ilvl w:val="1"/>
          <w:numId w:val="1"/>
        </w:numPr>
        <w:spacing w:after="0" w:line="240" w:lineRule="auto"/>
      </w:pPr>
      <w:r w:rsidRPr="00AF5066">
        <w:lastRenderedPageBreak/>
        <w:t>final documentation and specification for educational displays and signage</w:t>
      </w:r>
    </w:p>
    <w:p w14:paraId="64D80F35" w14:textId="77777777" w:rsidR="00C461A4" w:rsidRPr="00AF5066" w:rsidRDefault="00C461A4" w:rsidP="00C461A4">
      <w:pPr>
        <w:pStyle w:val="ListParagraph"/>
        <w:numPr>
          <w:ilvl w:val="1"/>
          <w:numId w:val="1"/>
        </w:numPr>
        <w:spacing w:after="0" w:line="240" w:lineRule="auto"/>
      </w:pPr>
      <w:r w:rsidRPr="00AF5066">
        <w:t>final measurement and verification specifications and plans.</w:t>
      </w:r>
    </w:p>
    <w:p w14:paraId="4FCC3F5E" w14:textId="77777777" w:rsidR="00C461A4" w:rsidRPr="00AF5066" w:rsidRDefault="00C461A4" w:rsidP="00C461A4">
      <w:pPr>
        <w:spacing w:after="0" w:line="240" w:lineRule="auto"/>
      </w:pPr>
      <w:r w:rsidRPr="00AF5066">
        <w:t>The project must be ready to proceed with construction, if a grant is awarded.</w:t>
      </w:r>
    </w:p>
    <w:p w14:paraId="69A7CE31" w14:textId="77777777" w:rsidR="00C461A4" w:rsidRPr="00AF5066" w:rsidRDefault="00C461A4" w:rsidP="00C461A4">
      <w:pPr>
        <w:spacing w:after="0" w:line="240" w:lineRule="auto"/>
      </w:pPr>
    </w:p>
    <w:p w14:paraId="659E0DDB" w14:textId="77777777" w:rsidR="00C461A4" w:rsidRPr="003D1A31" w:rsidRDefault="00C461A4" w:rsidP="00C461A4">
      <w:pPr>
        <w:spacing w:after="0" w:line="240" w:lineRule="auto"/>
        <w:rPr>
          <w:b/>
        </w:rPr>
      </w:pPr>
      <w:r w:rsidRPr="003D1A31">
        <w:rPr>
          <w:b/>
        </w:rPr>
        <w:t>How will the grant be paid?</w:t>
      </w:r>
    </w:p>
    <w:p w14:paraId="7B868583" w14:textId="05CE2E25" w:rsidR="00C461A4" w:rsidRDefault="00C461A4" w:rsidP="00C461A4">
      <w:pPr>
        <w:spacing w:after="0" w:line="240" w:lineRule="auto"/>
        <w:contextualSpacing/>
      </w:pPr>
      <w:r w:rsidRPr="00AF5066">
        <w:t>NZEB program grants will be paid in t</w:t>
      </w:r>
      <w:r w:rsidR="00B35091">
        <w:t>wo</w:t>
      </w:r>
      <w:r w:rsidRPr="00AF5066">
        <w:t xml:space="preserve"> installments: </w:t>
      </w:r>
    </w:p>
    <w:p w14:paraId="562582A2" w14:textId="37E45F3B" w:rsidR="00C461A4" w:rsidRDefault="00C461A4" w:rsidP="00C461A4">
      <w:pPr>
        <w:pStyle w:val="ListParagraph"/>
        <w:numPr>
          <w:ilvl w:val="0"/>
          <w:numId w:val="3"/>
        </w:numPr>
        <w:spacing w:after="0" w:line="240" w:lineRule="auto"/>
      </w:pPr>
      <w:r>
        <w:t>U</w:t>
      </w:r>
      <w:r w:rsidRPr="00AF5066">
        <w:t xml:space="preserve">p to </w:t>
      </w:r>
      <w:r w:rsidR="00B35091">
        <w:t>6</w:t>
      </w:r>
      <w:r w:rsidRPr="00AF5066">
        <w:t>0% once the building is occupied and</w:t>
      </w:r>
      <w:r w:rsidR="004542A7">
        <w:t xml:space="preserve"> building performance monitoring has begun; and</w:t>
      </w:r>
    </w:p>
    <w:p w14:paraId="78115B49" w14:textId="7060F7F0" w:rsidR="00C461A4" w:rsidRDefault="00C461A4" w:rsidP="00C461A4">
      <w:pPr>
        <w:pStyle w:val="ListParagraph"/>
        <w:numPr>
          <w:ilvl w:val="0"/>
          <w:numId w:val="3"/>
        </w:numPr>
        <w:spacing w:after="0" w:line="240" w:lineRule="auto"/>
      </w:pPr>
      <w:r>
        <w:t>U</w:t>
      </w:r>
      <w:r w:rsidRPr="00AF5066">
        <w:t xml:space="preserve">p to 40% after 12 </w:t>
      </w:r>
      <w:r>
        <w:t xml:space="preserve">consecutive </w:t>
      </w:r>
      <w:r w:rsidRPr="00AF5066">
        <w:t>months of site net zero energy performance</w:t>
      </w:r>
      <w:r>
        <w:t xml:space="preserve"> and completion of at least one of the following certifications </w:t>
      </w:r>
      <w:r w:rsidR="004B27A2">
        <w:t>–</w:t>
      </w:r>
      <w:r>
        <w:t xml:space="preserve"> </w:t>
      </w:r>
      <w:proofErr w:type="spellStart"/>
      <w:r w:rsidR="004B27A2">
        <w:rPr>
          <w:color w:val="009999"/>
        </w:rPr>
        <w:t>Phius</w:t>
      </w:r>
      <w:proofErr w:type="spellEnd"/>
      <w:r w:rsidR="004B27A2">
        <w:rPr>
          <w:color w:val="009999"/>
        </w:rPr>
        <w:t xml:space="preserve"> CORE</w:t>
      </w:r>
      <w:r w:rsidR="004B27A2" w:rsidRPr="004B27A2">
        <w:t>,</w:t>
      </w:r>
      <w:r w:rsidR="004B27A2">
        <w:rPr>
          <w:color w:val="009999"/>
        </w:rPr>
        <w:t xml:space="preserve"> </w:t>
      </w:r>
      <w:proofErr w:type="spellStart"/>
      <w:r w:rsidR="004B27A2">
        <w:rPr>
          <w:color w:val="009999"/>
        </w:rPr>
        <w:t>Phius</w:t>
      </w:r>
      <w:proofErr w:type="spellEnd"/>
      <w:r w:rsidR="004B27A2" w:rsidRPr="004B27A2">
        <w:rPr>
          <w:color w:val="009999"/>
        </w:rPr>
        <w:t xml:space="preserve"> ZERO</w:t>
      </w:r>
      <w:r w:rsidR="004B27A2">
        <w:t xml:space="preserve">, </w:t>
      </w:r>
      <w:r w:rsidR="00750CEE">
        <w:t xml:space="preserve">ILFI </w:t>
      </w:r>
      <w:r w:rsidR="000D328E">
        <w:t xml:space="preserve">Full </w:t>
      </w:r>
      <w:r>
        <w:t xml:space="preserve">Living Building Challenge, </w:t>
      </w:r>
      <w:r w:rsidR="00750CEE">
        <w:t xml:space="preserve">ILFI </w:t>
      </w:r>
      <w:r w:rsidR="000D328E">
        <w:t xml:space="preserve">Petal </w:t>
      </w:r>
      <w:r w:rsidR="009B7A2F">
        <w:t>(Energy)</w:t>
      </w:r>
      <w:r w:rsidR="000D328E">
        <w:t xml:space="preserve">, </w:t>
      </w:r>
      <w:r w:rsidR="00750CEE">
        <w:t xml:space="preserve">ILFI </w:t>
      </w:r>
      <w:r w:rsidR="000D328E">
        <w:t xml:space="preserve">Zero </w:t>
      </w:r>
      <w:r w:rsidR="009B7A2F">
        <w:t>Energy</w:t>
      </w:r>
      <w:r w:rsidR="00932F31">
        <w:t>, ILFI Zero Carbon</w:t>
      </w:r>
      <w:r w:rsidR="000D328E">
        <w:t>.</w:t>
      </w:r>
    </w:p>
    <w:p w14:paraId="5D0D9C70" w14:textId="70286CFE" w:rsidR="00B537D2" w:rsidRPr="00AF5066" w:rsidRDefault="00B537D2" w:rsidP="00C461A4">
      <w:pPr>
        <w:pStyle w:val="ListParagraph"/>
        <w:numPr>
          <w:ilvl w:val="0"/>
          <w:numId w:val="3"/>
        </w:numPr>
        <w:spacing w:after="0" w:line="240" w:lineRule="auto"/>
      </w:pPr>
      <w:r>
        <w:t>In allocating support, the Foundation gives priority to hard costs.</w:t>
      </w:r>
    </w:p>
    <w:p w14:paraId="4CE808F0" w14:textId="77777777" w:rsidR="00C461A4" w:rsidRDefault="00C461A4" w:rsidP="00C461A4">
      <w:pPr>
        <w:spacing w:after="0" w:line="240" w:lineRule="auto"/>
      </w:pPr>
    </w:p>
    <w:p w14:paraId="2FF28257" w14:textId="7455213A" w:rsidR="00E07A7A" w:rsidRPr="00E07A7A" w:rsidRDefault="00E07A7A" w:rsidP="00C461A4">
      <w:pPr>
        <w:spacing w:after="0" w:line="240" w:lineRule="auto"/>
        <w:rPr>
          <w:b/>
        </w:rPr>
      </w:pPr>
      <w:r w:rsidRPr="00E07A7A">
        <w:rPr>
          <w:b/>
        </w:rPr>
        <w:t>Are displays and signage eligible for grant funding?</w:t>
      </w:r>
    </w:p>
    <w:p w14:paraId="057F00FA" w14:textId="0B52A3C8" w:rsidR="00E07A7A" w:rsidRDefault="00E07A7A" w:rsidP="00C461A4">
      <w:pPr>
        <w:spacing w:after="0" w:line="240" w:lineRule="auto"/>
      </w:pPr>
      <w:r>
        <w:t xml:space="preserve">Yes. An essential component of the Foundation’s NZEB program is education. Projects seeking Foundation support should showcase building elements, technologies, design strategies, etc. that </w:t>
      </w:r>
      <w:r w:rsidR="0098119D">
        <w:t>contribute to the NZE ope</w:t>
      </w:r>
      <w:r w:rsidR="00F72000">
        <w:t xml:space="preserve">ration of the building. </w:t>
      </w:r>
      <w:r w:rsidR="009C3B2A">
        <w:t>2.5%</w:t>
      </w:r>
      <w:r w:rsidR="00F72000">
        <w:t xml:space="preserve"> </w:t>
      </w:r>
      <w:r w:rsidR="0098119D">
        <w:t xml:space="preserve">of the grant </w:t>
      </w:r>
      <w:r w:rsidR="00986FAA">
        <w:t>is reserved for</w:t>
      </w:r>
      <w:r w:rsidR="0098119D">
        <w:t xml:space="preserve"> this purpose.</w:t>
      </w:r>
      <w:r w:rsidR="00142BE8">
        <w:t xml:space="preserve"> Use it or lose it.</w:t>
      </w:r>
    </w:p>
    <w:p w14:paraId="7E30C495" w14:textId="77777777" w:rsidR="00E07A7A" w:rsidRDefault="00E07A7A" w:rsidP="00C461A4">
      <w:pPr>
        <w:spacing w:after="0" w:line="240" w:lineRule="auto"/>
      </w:pPr>
    </w:p>
    <w:p w14:paraId="019D5256" w14:textId="1150ED53" w:rsidR="004A2E7A" w:rsidRDefault="004A2E7A" w:rsidP="00C461A4">
      <w:pPr>
        <w:spacing w:after="0" w:line="240" w:lineRule="auto"/>
        <w:rPr>
          <w:b/>
        </w:rPr>
      </w:pPr>
      <w:r>
        <w:rPr>
          <w:b/>
        </w:rPr>
        <w:t xml:space="preserve">If my project is seeking PHIUS+ and </w:t>
      </w:r>
      <w:r w:rsidR="00750CEE">
        <w:rPr>
          <w:b/>
        </w:rPr>
        <w:t>ILFI</w:t>
      </w:r>
      <w:r>
        <w:rPr>
          <w:b/>
        </w:rPr>
        <w:t xml:space="preserve"> certification, will the grant </w:t>
      </w:r>
      <w:r w:rsidR="00204368">
        <w:rPr>
          <w:b/>
        </w:rPr>
        <w:t>pay for both?</w:t>
      </w:r>
    </w:p>
    <w:p w14:paraId="3527450C" w14:textId="0558E33C" w:rsidR="00204368" w:rsidRPr="00204368" w:rsidRDefault="00204368" w:rsidP="00C461A4">
      <w:pPr>
        <w:spacing w:after="0" w:line="240" w:lineRule="auto"/>
      </w:pPr>
      <w:r>
        <w:t>No. Grant support is limited to one certification (</w:t>
      </w:r>
      <w:proofErr w:type="spellStart"/>
      <w:r w:rsidR="006636EC">
        <w:rPr>
          <w:color w:val="009999"/>
        </w:rPr>
        <w:t>Phius</w:t>
      </w:r>
      <w:proofErr w:type="spellEnd"/>
      <w:r w:rsidR="006636EC">
        <w:rPr>
          <w:color w:val="009999"/>
        </w:rPr>
        <w:t xml:space="preserve"> CORE</w:t>
      </w:r>
      <w:r>
        <w:t xml:space="preserve">, </w:t>
      </w:r>
      <w:proofErr w:type="spellStart"/>
      <w:r w:rsidR="006636EC">
        <w:rPr>
          <w:color w:val="009999"/>
        </w:rPr>
        <w:t>Phius</w:t>
      </w:r>
      <w:proofErr w:type="spellEnd"/>
      <w:r w:rsidR="006636EC">
        <w:rPr>
          <w:color w:val="009999"/>
        </w:rPr>
        <w:t xml:space="preserve"> ZERO</w:t>
      </w:r>
      <w:r w:rsidR="006636EC" w:rsidRPr="006636EC">
        <w:t>,</w:t>
      </w:r>
      <w:r w:rsidR="006636EC">
        <w:rPr>
          <w:color w:val="009999"/>
        </w:rPr>
        <w:t xml:space="preserve"> </w:t>
      </w:r>
      <w:r w:rsidR="00750CEE">
        <w:t xml:space="preserve">ILFI </w:t>
      </w:r>
      <w:r>
        <w:t xml:space="preserve">Full Living Building Challenge, </w:t>
      </w:r>
      <w:r w:rsidR="00750CEE">
        <w:t xml:space="preserve">ILFI </w:t>
      </w:r>
      <w:r>
        <w:t xml:space="preserve">Petal </w:t>
      </w:r>
      <w:r w:rsidR="00706665">
        <w:t>(Energy)</w:t>
      </w:r>
      <w:r w:rsidR="00DA5B95">
        <w:t>,</w:t>
      </w:r>
      <w:r>
        <w:t xml:space="preserve"> </w:t>
      </w:r>
      <w:r w:rsidR="00750CEE">
        <w:t xml:space="preserve">ILFI </w:t>
      </w:r>
      <w:r>
        <w:t>Ze</w:t>
      </w:r>
      <w:r w:rsidR="009F3B9A">
        <w:t xml:space="preserve">ro </w:t>
      </w:r>
      <w:r w:rsidR="009C3B2A">
        <w:t>Energy</w:t>
      </w:r>
      <w:r w:rsidR="00DA5B95">
        <w:t>, or ILFI Zero Carbon</w:t>
      </w:r>
      <w:r w:rsidR="009F3B9A">
        <w:t>). However, t</w:t>
      </w:r>
      <w:r>
        <w:t>his does not preclud</w:t>
      </w:r>
      <w:r w:rsidR="00A70110">
        <w:t>e the project from seeking additional</w:t>
      </w:r>
      <w:r>
        <w:t xml:space="preserve"> certifications, including LEED.</w:t>
      </w:r>
    </w:p>
    <w:p w14:paraId="0B6C5F5F" w14:textId="77777777" w:rsidR="004A2E7A" w:rsidRDefault="004A2E7A" w:rsidP="00C461A4">
      <w:pPr>
        <w:spacing w:after="0" w:line="240" w:lineRule="auto"/>
      </w:pPr>
    </w:p>
    <w:p w14:paraId="7CABBE1E" w14:textId="77777777" w:rsidR="00635693" w:rsidRPr="00635693" w:rsidRDefault="00C461A4" w:rsidP="00635693">
      <w:pPr>
        <w:spacing w:after="0" w:line="240" w:lineRule="auto"/>
        <w:rPr>
          <w:b/>
        </w:rPr>
      </w:pPr>
      <w:r w:rsidRPr="00635693">
        <w:rPr>
          <w:b/>
        </w:rPr>
        <w:t xml:space="preserve">Does </w:t>
      </w:r>
      <w:r w:rsidR="00635693" w:rsidRPr="00635693">
        <w:rPr>
          <w:b/>
        </w:rPr>
        <w:t>project ownership affect eligibility?</w:t>
      </w:r>
    </w:p>
    <w:p w14:paraId="63A98A6B" w14:textId="13808DF4" w:rsidR="00C461A4" w:rsidRDefault="00635693" w:rsidP="00635693">
      <w:pPr>
        <w:spacing w:after="0" w:line="240" w:lineRule="auto"/>
      </w:pPr>
      <w:r>
        <w:t xml:space="preserve">Yes. In order to be eligible for funding, the project </w:t>
      </w:r>
      <w:proofErr w:type="gramStart"/>
      <w:r>
        <w:t>has to</w:t>
      </w:r>
      <w:proofErr w:type="gramEnd"/>
      <w:r>
        <w:t xml:space="preserve"> be 100% owned by an</w:t>
      </w:r>
      <w:r w:rsidR="00C461A4">
        <w:t xml:space="preserve"> eligible applicant</w:t>
      </w:r>
      <w:r>
        <w:t xml:space="preserve"> (501 </w:t>
      </w:r>
      <w:r w:rsidR="00397625">
        <w:t>(</w:t>
      </w:r>
      <w:r>
        <w:t>c</w:t>
      </w:r>
      <w:r w:rsidR="00397625">
        <w:t>)(</w:t>
      </w:r>
      <w:r>
        <w:t>3</w:t>
      </w:r>
      <w:r w:rsidR="00397625">
        <w:t>)</w:t>
      </w:r>
      <w:r>
        <w:t xml:space="preserve"> or local government).</w:t>
      </w:r>
    </w:p>
    <w:p w14:paraId="66FF3BD3" w14:textId="68A6E970" w:rsidR="000855BD" w:rsidRDefault="000855BD" w:rsidP="00635693">
      <w:pPr>
        <w:spacing w:after="0" w:line="240" w:lineRule="auto"/>
      </w:pPr>
    </w:p>
    <w:p w14:paraId="66565B15" w14:textId="5E249073" w:rsidR="000855BD" w:rsidRPr="000855BD" w:rsidRDefault="000855BD" w:rsidP="00635693">
      <w:pPr>
        <w:spacing w:after="0" w:line="240" w:lineRule="auto"/>
        <w:rPr>
          <w:b/>
          <w:bCs/>
        </w:rPr>
      </w:pPr>
      <w:r w:rsidRPr="000855BD">
        <w:rPr>
          <w:b/>
          <w:bCs/>
        </w:rPr>
        <w:t>How should my NZE Project be metered?</w:t>
      </w:r>
    </w:p>
    <w:p w14:paraId="3BC6738E" w14:textId="74F625AA" w:rsidR="000855BD" w:rsidRDefault="000855BD" w:rsidP="00635693">
      <w:pPr>
        <w:spacing w:after="0" w:line="240" w:lineRule="auto"/>
      </w:pPr>
      <w:r>
        <w:t>The NZE project, as submitted to ICECF for grant consideration, needs to have separate utility meter(s). For example, if you have a multi-building project but only one building is applying for the Foundation’s NZEB program, the building for which you are seeking funding needs to have its own, separate utility meter(s). If you have questions about how to meter your project for the NZEB program, please contact the Foundation. The NZE project also needs to have real-time load-specific data monitoring that needs to be available on a public website.</w:t>
      </w:r>
    </w:p>
    <w:p w14:paraId="7A301F15" w14:textId="77777777" w:rsidR="00C461A4" w:rsidRPr="00AF5066" w:rsidRDefault="00C461A4" w:rsidP="00C461A4">
      <w:pPr>
        <w:spacing w:after="0" w:line="240" w:lineRule="auto"/>
      </w:pPr>
    </w:p>
    <w:p w14:paraId="23255E45" w14:textId="77777777" w:rsidR="00C461A4" w:rsidRPr="003D1A31" w:rsidRDefault="00C461A4" w:rsidP="00C461A4">
      <w:pPr>
        <w:spacing w:after="0" w:line="240" w:lineRule="auto"/>
        <w:rPr>
          <w:b/>
        </w:rPr>
      </w:pPr>
      <w:r w:rsidRPr="003D1A31">
        <w:rPr>
          <w:b/>
        </w:rPr>
        <w:t>Can the NZEB be an addition to a current structure?</w:t>
      </w:r>
    </w:p>
    <w:p w14:paraId="6B9E376F" w14:textId="089400AA" w:rsidR="00C461A4" w:rsidRPr="00AF5066" w:rsidRDefault="00C461A4" w:rsidP="00C461A4">
      <w:pPr>
        <w:spacing w:after="0" w:line="240" w:lineRule="auto"/>
      </w:pPr>
      <w:r>
        <w:t>Yes. The NZEB c</w:t>
      </w:r>
      <w:r w:rsidRPr="00AF5066">
        <w:t xml:space="preserve">an be an addition, but </w:t>
      </w:r>
      <w:r>
        <w:t xml:space="preserve">it must be metered separately and install </w:t>
      </w:r>
      <w:proofErr w:type="gramStart"/>
      <w:r>
        <w:t>sufficient</w:t>
      </w:r>
      <w:proofErr w:type="gramEnd"/>
      <w:r>
        <w:t xml:space="preserve"> new renewable energy generation</w:t>
      </w:r>
      <w:r w:rsidR="0040630F">
        <w:t xml:space="preserve"> on site</w:t>
      </w:r>
      <w:r>
        <w:t xml:space="preserve"> to offset i</w:t>
      </w:r>
      <w:r w:rsidR="00202E8B">
        <w:t>t</w:t>
      </w:r>
      <w:r>
        <w:t>s annual energy consumption.</w:t>
      </w:r>
    </w:p>
    <w:p w14:paraId="2FC18A45" w14:textId="77777777" w:rsidR="00C461A4" w:rsidRPr="00AF5066" w:rsidRDefault="00C461A4" w:rsidP="00C461A4">
      <w:pPr>
        <w:spacing w:after="0" w:line="240" w:lineRule="auto"/>
      </w:pPr>
    </w:p>
    <w:p w14:paraId="2EE2571A" w14:textId="77777777" w:rsidR="00C461A4" w:rsidRPr="003D1A31" w:rsidRDefault="00C461A4" w:rsidP="00C461A4">
      <w:pPr>
        <w:spacing w:after="0" w:line="240" w:lineRule="auto"/>
        <w:rPr>
          <w:b/>
        </w:rPr>
      </w:pPr>
      <w:r w:rsidRPr="003D1A31">
        <w:rPr>
          <w:b/>
        </w:rPr>
        <w:t>Can I use renewable technology that has previously been installed on the site?</w:t>
      </w:r>
    </w:p>
    <w:p w14:paraId="3C3458B6" w14:textId="77777777" w:rsidR="00C461A4" w:rsidRPr="00AF5066" w:rsidRDefault="00C461A4" w:rsidP="00C461A4">
      <w:pPr>
        <w:spacing w:after="0" w:line="240" w:lineRule="auto"/>
      </w:pPr>
      <w:r w:rsidRPr="00AF5066">
        <w:t>No.</w:t>
      </w:r>
      <w:r>
        <w:t xml:space="preserve"> A NZEB project must install </w:t>
      </w:r>
      <w:proofErr w:type="gramStart"/>
      <w:r>
        <w:t>sufficient</w:t>
      </w:r>
      <w:proofErr w:type="gramEnd"/>
      <w:r>
        <w:t xml:space="preserve"> new renewable energy generation on site to offset its annual energy consumption. </w:t>
      </w:r>
    </w:p>
    <w:p w14:paraId="3F3C16E8" w14:textId="77777777" w:rsidR="00C461A4" w:rsidRDefault="00C461A4" w:rsidP="00C461A4">
      <w:pPr>
        <w:spacing w:after="0" w:line="240" w:lineRule="auto"/>
      </w:pPr>
    </w:p>
    <w:p w14:paraId="7F47A57C" w14:textId="77777777" w:rsidR="00C461A4" w:rsidRPr="003D1A31" w:rsidRDefault="00C461A4" w:rsidP="00C461A4">
      <w:pPr>
        <w:spacing w:after="0" w:line="240" w:lineRule="auto"/>
        <w:rPr>
          <w:b/>
        </w:rPr>
      </w:pPr>
      <w:r w:rsidRPr="003D1A31">
        <w:rPr>
          <w:b/>
        </w:rPr>
        <w:t>Why do I need to retire the environmental attributes</w:t>
      </w:r>
      <w:r>
        <w:rPr>
          <w:b/>
        </w:rPr>
        <w:t xml:space="preserve"> for my project</w:t>
      </w:r>
      <w:r w:rsidRPr="003D1A31">
        <w:rPr>
          <w:b/>
        </w:rPr>
        <w:t xml:space="preserve">? </w:t>
      </w:r>
    </w:p>
    <w:p w14:paraId="7AA472C4" w14:textId="7609FB01" w:rsidR="00C461A4" w:rsidRPr="00AF5066" w:rsidRDefault="00865393" w:rsidP="00C461A4">
      <w:pPr>
        <w:spacing w:after="0" w:line="240" w:lineRule="auto"/>
      </w:pPr>
      <w:r>
        <w:t>There is a market for e</w:t>
      </w:r>
      <w:r w:rsidR="00C461A4" w:rsidRPr="00AF5066">
        <w:t>nvironmental attributes (also called green tags, RECS, emission offsets, etc.</w:t>
      </w:r>
      <w:r>
        <w:t>)</w:t>
      </w:r>
      <w:r w:rsidR="00C461A4" w:rsidRPr="00AF5066">
        <w:t>. However, when you sell the environmental attributes from your project, you can no longer claim the associated environmental benefits. The</w:t>
      </w:r>
      <w:r w:rsidR="00202E8B">
        <w:t xml:space="preserve"> benefits</w:t>
      </w:r>
      <w:r w:rsidR="00C461A4" w:rsidRPr="00AF5066">
        <w:t xml:space="preserve"> now belong to </w:t>
      </w:r>
      <w:r w:rsidR="00505B48">
        <w:t xml:space="preserve">the </w:t>
      </w:r>
      <w:r w:rsidR="00C461A4" w:rsidRPr="00AF5066">
        <w:t xml:space="preserve">buyer. Foundation-funded projects </w:t>
      </w:r>
      <w:r w:rsidR="00C461A4" w:rsidRPr="00AF5066">
        <w:lastRenderedPageBreak/>
        <w:t>may not sell their environmental attributes</w:t>
      </w:r>
      <w:r w:rsidR="00202E8B">
        <w:t xml:space="preserve"> so they can retain </w:t>
      </w:r>
      <w:r>
        <w:t xml:space="preserve">and claim </w:t>
      </w:r>
      <w:r w:rsidR="00202E8B">
        <w:t>the associated envi</w:t>
      </w:r>
      <w:r>
        <w:t>ronmental benefits of the project.</w:t>
      </w:r>
    </w:p>
    <w:p w14:paraId="11D3B8A0" w14:textId="77777777" w:rsidR="00C461A4" w:rsidRPr="00AF5066" w:rsidRDefault="00C461A4" w:rsidP="00C461A4">
      <w:pPr>
        <w:spacing w:after="0" w:line="240" w:lineRule="auto"/>
      </w:pPr>
    </w:p>
    <w:p w14:paraId="025E8980" w14:textId="77777777" w:rsidR="00C461A4" w:rsidRPr="003D1A31" w:rsidRDefault="00C461A4" w:rsidP="00C461A4">
      <w:pPr>
        <w:spacing w:after="0" w:line="240" w:lineRule="auto"/>
        <w:rPr>
          <w:b/>
        </w:rPr>
      </w:pPr>
      <w:r w:rsidRPr="003D1A31">
        <w:rPr>
          <w:b/>
        </w:rPr>
        <w:t>Does the NZEB program help to pay for land acquisition?</w:t>
      </w:r>
    </w:p>
    <w:p w14:paraId="7FCDAFE3" w14:textId="77777777" w:rsidR="00C461A4" w:rsidRPr="00712F7F" w:rsidRDefault="00C461A4" w:rsidP="00C461A4">
      <w:pPr>
        <w:pStyle w:val="PlainText"/>
        <w:rPr>
          <w:rFonts w:asciiTheme="minorHAnsi" w:hAnsiTheme="minorHAnsi"/>
          <w:szCs w:val="22"/>
        </w:rPr>
      </w:pPr>
      <w:r w:rsidRPr="00712F7F">
        <w:rPr>
          <w:rFonts w:asciiTheme="minorHAnsi" w:hAnsiTheme="minorHAnsi"/>
          <w:szCs w:val="22"/>
        </w:rPr>
        <w:t xml:space="preserve">No. </w:t>
      </w:r>
      <w:r>
        <w:rPr>
          <w:rFonts w:asciiTheme="minorHAnsi" w:hAnsiTheme="minorHAnsi"/>
          <w:szCs w:val="22"/>
        </w:rPr>
        <w:t>However, y</w:t>
      </w:r>
      <w:r w:rsidRPr="00712F7F">
        <w:rPr>
          <w:rFonts w:asciiTheme="minorHAnsi" w:hAnsiTheme="minorHAnsi"/>
          <w:szCs w:val="22"/>
        </w:rPr>
        <w:t>ou may want to review the Foundation’s Natural Areas Programs to determine possible funding opportunities</w:t>
      </w:r>
      <w:r w:rsidR="00202E8B">
        <w:rPr>
          <w:rFonts w:asciiTheme="minorHAnsi" w:hAnsiTheme="minorHAnsi"/>
          <w:szCs w:val="22"/>
        </w:rPr>
        <w:t xml:space="preserve"> if you are looking to purchase and protect natural habitat areas</w:t>
      </w:r>
      <w:r w:rsidRPr="00712F7F">
        <w:rPr>
          <w:rFonts w:asciiTheme="minorHAnsi" w:hAnsiTheme="minorHAnsi"/>
          <w:szCs w:val="22"/>
        </w:rPr>
        <w:t>.</w:t>
      </w:r>
    </w:p>
    <w:p w14:paraId="10E1A71C" w14:textId="77777777" w:rsidR="00C461A4" w:rsidRPr="00712F7F" w:rsidRDefault="00C461A4" w:rsidP="00C461A4">
      <w:pPr>
        <w:spacing w:after="0" w:line="240" w:lineRule="auto"/>
      </w:pPr>
    </w:p>
    <w:p w14:paraId="3BD48928" w14:textId="77EF5D35" w:rsidR="00C461A4" w:rsidRPr="00565749" w:rsidRDefault="00C461A4" w:rsidP="00C461A4">
      <w:pPr>
        <w:spacing w:after="0" w:line="240" w:lineRule="auto"/>
        <w:rPr>
          <w:b/>
        </w:rPr>
      </w:pPr>
      <w:r w:rsidRPr="00565749">
        <w:rPr>
          <w:b/>
        </w:rPr>
        <w:t>Do I need to obtain LEED certification for my project?</w:t>
      </w:r>
    </w:p>
    <w:p w14:paraId="639E8EE8" w14:textId="77777777" w:rsidR="00C461A4" w:rsidRDefault="00C461A4" w:rsidP="00C461A4">
      <w:pPr>
        <w:spacing w:after="0" w:line="240" w:lineRule="auto"/>
      </w:pPr>
      <w:r>
        <w:t>No. You may obtain LEED certification for your project, but it is not required for participation in the Foundation’s NZEB Program. Grant funds may not be used to pay for LEED certification.</w:t>
      </w:r>
    </w:p>
    <w:p w14:paraId="54DD5024" w14:textId="77777777" w:rsidR="00C461A4" w:rsidRDefault="00C461A4" w:rsidP="00C461A4">
      <w:pPr>
        <w:spacing w:after="0" w:line="240" w:lineRule="auto"/>
      </w:pPr>
    </w:p>
    <w:p w14:paraId="49586A91" w14:textId="77777777" w:rsidR="00C461A4" w:rsidRPr="00461851" w:rsidRDefault="00C461A4" w:rsidP="00C461A4">
      <w:pPr>
        <w:spacing w:after="0" w:line="240" w:lineRule="auto"/>
        <w:rPr>
          <w:b/>
        </w:rPr>
      </w:pPr>
      <w:r w:rsidRPr="00461851">
        <w:rPr>
          <w:b/>
        </w:rPr>
        <w:t xml:space="preserve">When should I </w:t>
      </w:r>
      <w:r>
        <w:rPr>
          <w:b/>
        </w:rPr>
        <w:t>register my project with one or more of the required</w:t>
      </w:r>
      <w:r w:rsidRPr="00461851">
        <w:rPr>
          <w:b/>
        </w:rPr>
        <w:t xml:space="preserve"> certification</w:t>
      </w:r>
      <w:r>
        <w:rPr>
          <w:b/>
        </w:rPr>
        <w:t xml:space="preserve"> programs</w:t>
      </w:r>
      <w:r w:rsidRPr="00461851">
        <w:rPr>
          <w:b/>
        </w:rPr>
        <w:t>?</w:t>
      </w:r>
    </w:p>
    <w:p w14:paraId="5FFD0F52" w14:textId="1E5CEBC1" w:rsidR="00C461A4" w:rsidRDefault="00C461A4" w:rsidP="00C461A4">
      <w:pPr>
        <w:spacing w:after="0" w:line="240" w:lineRule="auto"/>
      </w:pPr>
      <w:r>
        <w:t>As early as possible. The NZEB Program requires that your project obtain at least one of the following certifications: PHIUS+, PHIUS+ Source Net Zero,</w:t>
      </w:r>
      <w:r w:rsidR="00A02404">
        <w:t xml:space="preserve"> </w:t>
      </w:r>
      <w:r w:rsidR="00E076DC">
        <w:t xml:space="preserve">ILFI </w:t>
      </w:r>
      <w:r w:rsidR="00A02404">
        <w:t>Full</w:t>
      </w:r>
      <w:r>
        <w:t xml:space="preserve"> Living Building Challenge, </w:t>
      </w:r>
      <w:r w:rsidR="00A02404">
        <w:t xml:space="preserve">Petal </w:t>
      </w:r>
      <w:r w:rsidR="00706665">
        <w:t>(Energy)</w:t>
      </w:r>
      <w:r w:rsidR="00954101">
        <w:t>,</w:t>
      </w:r>
      <w:r w:rsidR="00A02404">
        <w:t xml:space="preserve"> </w:t>
      </w:r>
      <w:r>
        <w:t>Zero</w:t>
      </w:r>
      <w:r w:rsidR="00A02404">
        <w:t xml:space="preserve"> </w:t>
      </w:r>
      <w:r w:rsidR="00706665">
        <w:t>Energy</w:t>
      </w:r>
      <w:r w:rsidR="00954101">
        <w:t>, or Zero Carbon</w:t>
      </w:r>
      <w:r>
        <w:t xml:space="preserve">. Evidence of project registration must be provided at the Full Proposal </w:t>
      </w:r>
      <w:proofErr w:type="gramStart"/>
      <w:r>
        <w:t>stage</w:t>
      </w:r>
      <w:proofErr w:type="gramEnd"/>
      <w:r>
        <w:t xml:space="preserve"> but we encourage applicants to begin the process as early as possible. </w:t>
      </w:r>
    </w:p>
    <w:p w14:paraId="0A41A40B" w14:textId="77777777" w:rsidR="00C461A4" w:rsidRDefault="00C461A4" w:rsidP="00C461A4">
      <w:pPr>
        <w:spacing w:after="0" w:line="240" w:lineRule="auto"/>
      </w:pPr>
    </w:p>
    <w:p w14:paraId="133EF904" w14:textId="753F4784" w:rsidR="00C461A4" w:rsidRDefault="00C461A4" w:rsidP="00C461A4">
      <w:pPr>
        <w:spacing w:after="0" w:line="240" w:lineRule="auto"/>
        <w:rPr>
          <w:b/>
        </w:rPr>
      </w:pPr>
      <w:r w:rsidRPr="000C1020">
        <w:rPr>
          <w:b/>
        </w:rPr>
        <w:t xml:space="preserve">How do I obtain </w:t>
      </w:r>
      <w:proofErr w:type="spellStart"/>
      <w:r w:rsidR="00E00BE0">
        <w:rPr>
          <w:b/>
          <w:color w:val="009999"/>
        </w:rPr>
        <w:t>Phius</w:t>
      </w:r>
      <w:proofErr w:type="spellEnd"/>
      <w:r w:rsidR="00E00BE0">
        <w:rPr>
          <w:b/>
          <w:color w:val="009999"/>
        </w:rPr>
        <w:t xml:space="preserve"> CORE</w:t>
      </w:r>
      <w:r w:rsidRPr="000C1020">
        <w:rPr>
          <w:b/>
        </w:rPr>
        <w:t xml:space="preserve"> and </w:t>
      </w:r>
      <w:proofErr w:type="spellStart"/>
      <w:r w:rsidR="00E00BE0">
        <w:rPr>
          <w:b/>
          <w:color w:val="009999"/>
        </w:rPr>
        <w:t>Phius</w:t>
      </w:r>
      <w:proofErr w:type="spellEnd"/>
      <w:r w:rsidR="00E00BE0">
        <w:rPr>
          <w:b/>
          <w:color w:val="009999"/>
        </w:rPr>
        <w:t xml:space="preserve"> ZERO</w:t>
      </w:r>
      <w:r w:rsidRPr="000C1020">
        <w:rPr>
          <w:b/>
        </w:rPr>
        <w:t xml:space="preserve"> </w:t>
      </w:r>
      <w:r>
        <w:rPr>
          <w:b/>
        </w:rPr>
        <w:t>Feasibility Study and Pre-C</w:t>
      </w:r>
      <w:r w:rsidRPr="000C1020">
        <w:rPr>
          <w:b/>
        </w:rPr>
        <w:t xml:space="preserve">ertification </w:t>
      </w:r>
      <w:r>
        <w:rPr>
          <w:b/>
        </w:rPr>
        <w:t xml:space="preserve">documents </w:t>
      </w:r>
      <w:r w:rsidRPr="000C1020">
        <w:rPr>
          <w:b/>
        </w:rPr>
        <w:t>for my project?</w:t>
      </w:r>
    </w:p>
    <w:p w14:paraId="71E3B8B6" w14:textId="6706ABFC" w:rsidR="00C461A4" w:rsidRPr="000C1020" w:rsidRDefault="00C461A4" w:rsidP="00C461A4">
      <w:pPr>
        <w:spacing w:after="0" w:line="240" w:lineRule="auto"/>
        <w:rPr>
          <w:b/>
        </w:rPr>
      </w:pPr>
      <w:r w:rsidRPr="000C1020">
        <w:t xml:space="preserve">If you decide to build your project to </w:t>
      </w:r>
      <w:proofErr w:type="spellStart"/>
      <w:r w:rsidR="00E00BE0">
        <w:rPr>
          <w:color w:val="009999"/>
        </w:rPr>
        <w:t>Phius</w:t>
      </w:r>
      <w:proofErr w:type="spellEnd"/>
      <w:r w:rsidRPr="000C1020">
        <w:t xml:space="preserve"> standards, please contact Lisa White at </w:t>
      </w:r>
      <w:hyperlink r:id="rId10" w:tgtFrame="_blank" w:history="1">
        <w:r w:rsidRPr="000C1020">
          <w:rPr>
            <w:rStyle w:val="Hyperlink"/>
          </w:rPr>
          <w:t>certification@passivhouse.us</w:t>
        </w:r>
      </w:hyperlink>
      <w:r w:rsidR="00A542DD">
        <w:rPr>
          <w:rStyle w:val="Hyperlink"/>
          <w:u w:val="none"/>
        </w:rPr>
        <w:t>.</w:t>
      </w:r>
      <w:r w:rsidRPr="000C1020">
        <w:rPr>
          <w:b/>
        </w:rPr>
        <w:t xml:space="preserve"> </w:t>
      </w:r>
      <w:r w:rsidR="00A542DD" w:rsidRPr="0099534B">
        <w:rPr>
          <w:b/>
        </w:rPr>
        <w:t>Start early!</w:t>
      </w:r>
      <w:r w:rsidR="00A542DD">
        <w:rPr>
          <w:b/>
        </w:rPr>
        <w:t xml:space="preserve"> </w:t>
      </w:r>
      <w:r w:rsidR="000C25B2">
        <w:t xml:space="preserve">The </w:t>
      </w:r>
      <w:proofErr w:type="spellStart"/>
      <w:r w:rsidR="00E00BE0">
        <w:rPr>
          <w:color w:val="009999"/>
        </w:rPr>
        <w:t>Phius</w:t>
      </w:r>
      <w:proofErr w:type="spellEnd"/>
      <w:r w:rsidR="000C25B2">
        <w:t xml:space="preserve"> Feasibility Study is due with the </w:t>
      </w:r>
      <w:r w:rsidR="00CB2D25">
        <w:t>Pre-Proposal</w:t>
      </w:r>
      <w:r w:rsidR="000C25B2">
        <w:t xml:space="preserve"> Application. Please </w:t>
      </w:r>
      <w:r w:rsidR="000C25B2" w:rsidRPr="004542A7">
        <w:rPr>
          <w:b/>
          <w:bCs/>
          <w:u w:val="single"/>
        </w:rPr>
        <w:t>allocate at least 8 weeks</w:t>
      </w:r>
      <w:r w:rsidR="000C25B2">
        <w:t xml:space="preserve"> for this task. </w:t>
      </w:r>
      <w:r w:rsidRPr="000C1020">
        <w:t xml:space="preserve">Pre-certification </w:t>
      </w:r>
      <w:r w:rsidR="00D411FD" w:rsidRPr="000C1020">
        <w:t>documents</w:t>
      </w:r>
      <w:r w:rsidR="00D411FD">
        <w:t>, which must be submitted with the Full Proposal,</w:t>
      </w:r>
      <w:r w:rsidR="0099534B">
        <w:t xml:space="preserve"> require </w:t>
      </w:r>
      <w:r>
        <w:t xml:space="preserve">several months </w:t>
      </w:r>
      <w:r w:rsidR="0099534B">
        <w:t xml:space="preserve">(or longer) </w:t>
      </w:r>
      <w:r>
        <w:t>to prepare.</w:t>
      </w:r>
      <w:r w:rsidRPr="000C1020">
        <w:t xml:space="preserve"> </w:t>
      </w:r>
      <w:r w:rsidR="00CE5FF3">
        <w:t>In</w:t>
      </w:r>
      <w:r w:rsidR="00392ECF">
        <w:t xml:space="preserve">complete applications will not be </w:t>
      </w:r>
      <w:r w:rsidR="00CE5FF3">
        <w:t>considered.</w:t>
      </w:r>
    </w:p>
    <w:p w14:paraId="4832090A" w14:textId="77777777" w:rsidR="00C461A4" w:rsidRDefault="00C461A4" w:rsidP="00C461A4">
      <w:pPr>
        <w:spacing w:after="0" w:line="240" w:lineRule="auto"/>
      </w:pPr>
    </w:p>
    <w:p w14:paraId="6D986A19" w14:textId="7076FE3E" w:rsidR="008C0905" w:rsidRPr="00C25CF8" w:rsidRDefault="008C0905" w:rsidP="008C0905">
      <w:pPr>
        <w:autoSpaceDE w:val="0"/>
        <w:autoSpaceDN w:val="0"/>
        <w:adjustRightInd w:val="0"/>
        <w:spacing w:after="0" w:line="240" w:lineRule="auto"/>
        <w:rPr>
          <w:rFonts w:cs="MrsEavesXLSerifNarOT-Reg"/>
          <w:b/>
        </w:rPr>
      </w:pPr>
      <w:r w:rsidRPr="00C25CF8">
        <w:rPr>
          <w:rFonts w:cs="MrsEavesXLSerifNarOT-Reg"/>
          <w:b/>
        </w:rPr>
        <w:t xml:space="preserve">What is </w:t>
      </w:r>
      <w:r w:rsidR="00FB007B">
        <w:rPr>
          <w:rFonts w:cs="MrsEavesXLSerifNarOT-Reg"/>
          <w:b/>
        </w:rPr>
        <w:t xml:space="preserve">the </w:t>
      </w:r>
      <w:proofErr w:type="spellStart"/>
      <w:r w:rsidR="00E00BE0">
        <w:rPr>
          <w:rFonts w:cs="MrsEavesXLSerifNarOT-Reg"/>
          <w:b/>
          <w:color w:val="009999"/>
        </w:rPr>
        <w:t>Phius</w:t>
      </w:r>
      <w:proofErr w:type="spellEnd"/>
      <w:r w:rsidRPr="00C25CF8">
        <w:rPr>
          <w:rFonts w:cs="MrsEavesXLSerifNarOT-Reg"/>
          <w:b/>
        </w:rPr>
        <w:t xml:space="preserve"> Feasibility Study and why is it required?</w:t>
      </w:r>
    </w:p>
    <w:p w14:paraId="0B2B2963" w14:textId="3E9EE871" w:rsidR="008C0905" w:rsidRDefault="00FB007B" w:rsidP="008C0905">
      <w:pPr>
        <w:autoSpaceDE w:val="0"/>
        <w:autoSpaceDN w:val="0"/>
        <w:adjustRightInd w:val="0"/>
        <w:spacing w:after="0" w:line="240" w:lineRule="auto"/>
        <w:rPr>
          <w:rFonts w:cs="MrsEavesXLSerifNarOT-Reg"/>
        </w:rPr>
      </w:pPr>
      <w:r>
        <w:rPr>
          <w:rFonts w:cs="MrsEavesXLSerifNarOT-Reg"/>
        </w:rPr>
        <w:t xml:space="preserve">This </w:t>
      </w:r>
      <w:r w:rsidRPr="0013250D">
        <w:rPr>
          <w:rFonts w:cs="MrsEavesXLSerifNarOT-Reg"/>
          <w:b/>
        </w:rPr>
        <w:t>applies only to</w:t>
      </w:r>
      <w:r>
        <w:rPr>
          <w:rFonts w:cs="MrsEavesXLSerifNarOT-Reg"/>
        </w:rPr>
        <w:t xml:space="preserve"> projects seeking </w:t>
      </w:r>
      <w:r w:rsidR="007639E8">
        <w:rPr>
          <w:rFonts w:cs="MrsEavesXLSerifNarOT-Reg"/>
        </w:rPr>
        <w:t xml:space="preserve">one of the </w:t>
      </w:r>
      <w:proofErr w:type="spellStart"/>
      <w:r w:rsidR="00FA12E3">
        <w:rPr>
          <w:rFonts w:cs="MrsEavesXLSerifNarOT-Reg"/>
          <w:b/>
          <w:color w:val="009999"/>
        </w:rPr>
        <w:t>Phius</w:t>
      </w:r>
      <w:proofErr w:type="spellEnd"/>
      <w:r w:rsidRPr="0013250D">
        <w:rPr>
          <w:rFonts w:cs="MrsEavesXLSerifNarOT-Reg"/>
          <w:b/>
        </w:rPr>
        <w:t xml:space="preserve"> certification</w:t>
      </w:r>
      <w:r w:rsidR="007639E8" w:rsidRPr="0013250D">
        <w:rPr>
          <w:rFonts w:cs="MrsEavesXLSerifNarOT-Reg"/>
          <w:b/>
        </w:rPr>
        <w:t>s</w:t>
      </w:r>
      <w:r>
        <w:rPr>
          <w:rFonts w:cs="MrsEavesXLSerifNarOT-Reg"/>
        </w:rPr>
        <w:t xml:space="preserve">. </w:t>
      </w:r>
      <w:r w:rsidR="008C0905">
        <w:rPr>
          <w:rFonts w:cs="MrsEavesXLSerifNarOT-Reg"/>
        </w:rPr>
        <w:t xml:space="preserve">The </w:t>
      </w:r>
      <w:proofErr w:type="spellStart"/>
      <w:r w:rsidR="00FA12E3">
        <w:rPr>
          <w:rFonts w:cs="MrsEavesXLSerifNarOT-Reg"/>
          <w:color w:val="009999"/>
        </w:rPr>
        <w:t>Phius</w:t>
      </w:r>
      <w:proofErr w:type="spellEnd"/>
      <w:r w:rsidR="008C0905">
        <w:rPr>
          <w:rFonts w:cs="MrsEavesXLSerifNarOT-Reg"/>
        </w:rPr>
        <w:t xml:space="preserve"> Feasibility Study is an initial energy model created by </w:t>
      </w:r>
      <w:proofErr w:type="spellStart"/>
      <w:r w:rsidR="00FA12E3">
        <w:rPr>
          <w:rFonts w:cs="MrsEavesXLSerifNarOT-Reg"/>
          <w:color w:val="009999"/>
        </w:rPr>
        <w:t>Phius</w:t>
      </w:r>
      <w:proofErr w:type="spellEnd"/>
      <w:r w:rsidR="008C0905">
        <w:rPr>
          <w:rFonts w:cs="MrsEavesXLSerifNarOT-Reg"/>
        </w:rPr>
        <w:t xml:space="preserve"> for the project. It allows the project team and ICECF to determine if </w:t>
      </w:r>
      <w:proofErr w:type="spellStart"/>
      <w:r w:rsidR="00FA12E3">
        <w:rPr>
          <w:rFonts w:cs="MrsEavesXLSerifNarOT-Reg"/>
          <w:color w:val="009999"/>
        </w:rPr>
        <w:t>Phius</w:t>
      </w:r>
      <w:proofErr w:type="spellEnd"/>
      <w:r w:rsidR="008C0905">
        <w:rPr>
          <w:rFonts w:cs="MrsEavesXLSerifNarOT-Reg"/>
        </w:rPr>
        <w:t xml:space="preserve"> certification is reasonable for the project and it is a requirement for any </w:t>
      </w:r>
      <w:proofErr w:type="spellStart"/>
      <w:r w:rsidR="00FA12E3">
        <w:rPr>
          <w:rFonts w:cs="MrsEavesXLSerifNarOT-Reg"/>
          <w:color w:val="009999"/>
        </w:rPr>
        <w:t>Phius</w:t>
      </w:r>
      <w:proofErr w:type="spellEnd"/>
      <w:r w:rsidR="008C0905">
        <w:rPr>
          <w:rFonts w:cs="MrsEavesXLSerifNarOT-Reg"/>
        </w:rPr>
        <w:t xml:space="preserve"> project submitting a </w:t>
      </w:r>
      <w:r w:rsidR="00794216">
        <w:rPr>
          <w:rFonts w:cs="MrsEavesXLSerifNarOT-Reg"/>
        </w:rPr>
        <w:t>Pre-Proposal</w:t>
      </w:r>
      <w:r w:rsidR="008C0905">
        <w:rPr>
          <w:rFonts w:cs="MrsEavesXLSerifNarOT-Reg"/>
        </w:rPr>
        <w:t xml:space="preserve"> grant application. The cost of this Feasibility Study is </w:t>
      </w:r>
      <w:r>
        <w:rPr>
          <w:rFonts w:cs="MrsEavesXLSerifNarOT-Reg"/>
        </w:rPr>
        <w:t xml:space="preserve">approximately </w:t>
      </w:r>
      <w:r w:rsidR="008C0905">
        <w:rPr>
          <w:rFonts w:cs="MrsEavesXLSerifNarOT-Reg"/>
        </w:rPr>
        <w:t>$</w:t>
      </w:r>
      <w:r w:rsidR="00E11A83">
        <w:rPr>
          <w:rFonts w:cs="MrsEavesXLSerifNarOT-Reg"/>
        </w:rPr>
        <w:t>2,000 - $4,000, depending on the project size</w:t>
      </w:r>
      <w:r w:rsidR="008C0905">
        <w:rPr>
          <w:rFonts w:cs="MrsEavesXLSerifNarOT-Reg"/>
        </w:rPr>
        <w:t xml:space="preserve">. Although this is an additional expense, the study lowers the work and cost of the CPHC (Certified Passive House Consultant) and includes up to 1 hour in phone consultation to discuss the energy model and any other up-front questions. </w:t>
      </w:r>
      <w:r w:rsidR="00D4676D">
        <w:rPr>
          <w:rFonts w:cs="MrsEavesXLSerifNarOT-Reg"/>
        </w:rPr>
        <w:t xml:space="preserve">For additional information, go to: </w:t>
      </w:r>
      <w:hyperlink r:id="rId11" w:history="1">
        <w:r w:rsidR="00D4676D" w:rsidRPr="00F40E9C">
          <w:rPr>
            <w:rStyle w:val="Hyperlink"/>
            <w:rFonts w:cs="MrsEavesXLSerifNarOT-Reg"/>
          </w:rPr>
          <w:t>https://www.phius.org/resources/tools-and-support/feasibility-study</w:t>
        </w:r>
      </w:hyperlink>
    </w:p>
    <w:p w14:paraId="11DF6873" w14:textId="77777777" w:rsidR="008C0905" w:rsidRDefault="008C0905" w:rsidP="008C0905">
      <w:pPr>
        <w:spacing w:after="0" w:line="240" w:lineRule="auto"/>
        <w:rPr>
          <w:rFonts w:cs="Tahoma"/>
        </w:rPr>
      </w:pPr>
    </w:p>
    <w:p w14:paraId="42B6C112" w14:textId="042719FD" w:rsidR="008C0905" w:rsidRPr="00ED5AF0" w:rsidRDefault="008C0905" w:rsidP="008C0905">
      <w:pPr>
        <w:spacing w:after="0" w:line="240" w:lineRule="auto"/>
        <w:rPr>
          <w:rFonts w:cs="Tahoma"/>
        </w:rPr>
      </w:pPr>
      <w:r>
        <w:rPr>
          <w:rFonts w:cs="Tahoma"/>
        </w:rPr>
        <w:t>If the project team includes a CPHC (Certified Passive H</w:t>
      </w:r>
      <w:r w:rsidR="00FB007B">
        <w:rPr>
          <w:rFonts w:cs="Tahoma"/>
        </w:rPr>
        <w:t>ouse Consultant), the team can</w:t>
      </w:r>
      <w:r>
        <w:rPr>
          <w:rFonts w:cs="Tahoma"/>
        </w:rPr>
        <w:t xml:space="preserve"> create the WUFI Passive model and have </w:t>
      </w:r>
      <w:proofErr w:type="spellStart"/>
      <w:r w:rsidR="00D4676D">
        <w:rPr>
          <w:rFonts w:cs="Tahoma"/>
          <w:color w:val="009999"/>
        </w:rPr>
        <w:t>Phius</w:t>
      </w:r>
      <w:proofErr w:type="spellEnd"/>
      <w:r>
        <w:rPr>
          <w:rFonts w:cs="Tahoma"/>
        </w:rPr>
        <w:t xml:space="preserve"> review it.</w:t>
      </w:r>
    </w:p>
    <w:p w14:paraId="26964316" w14:textId="77777777" w:rsidR="008C0905" w:rsidRDefault="008C0905" w:rsidP="00C461A4">
      <w:pPr>
        <w:spacing w:after="0" w:line="240" w:lineRule="auto"/>
      </w:pPr>
    </w:p>
    <w:p w14:paraId="26773F39" w14:textId="6B393FDA" w:rsidR="007639E8" w:rsidRPr="00C25CF8" w:rsidRDefault="007639E8" w:rsidP="007639E8">
      <w:pPr>
        <w:autoSpaceDE w:val="0"/>
        <w:autoSpaceDN w:val="0"/>
        <w:adjustRightInd w:val="0"/>
        <w:spacing w:after="0" w:line="240" w:lineRule="auto"/>
        <w:rPr>
          <w:rFonts w:cs="MrsEavesXLSerifNarOT-Reg"/>
          <w:b/>
        </w:rPr>
      </w:pPr>
      <w:bookmarkStart w:id="1" w:name="_Hlk111466877"/>
      <w:bookmarkStart w:id="2" w:name="_Hlk22037059"/>
      <w:r w:rsidRPr="00C25CF8">
        <w:rPr>
          <w:rFonts w:cs="MrsEavesXLSerifNarOT-Reg"/>
          <w:b/>
        </w:rPr>
        <w:t xml:space="preserve">What is </w:t>
      </w:r>
      <w:r>
        <w:rPr>
          <w:rFonts w:cs="MrsEavesXLSerifNarOT-Reg"/>
          <w:b/>
        </w:rPr>
        <w:t xml:space="preserve">the Design Development Review Report </w:t>
      </w:r>
      <w:r w:rsidRPr="00C25CF8">
        <w:rPr>
          <w:rFonts w:cs="MrsEavesXLSerifNarOT-Reg"/>
          <w:b/>
        </w:rPr>
        <w:t>and why is it required?</w:t>
      </w:r>
    </w:p>
    <w:p w14:paraId="47C1350A" w14:textId="6D6E4B68" w:rsidR="007639E8" w:rsidRDefault="007639E8" w:rsidP="007639E8">
      <w:pPr>
        <w:autoSpaceDE w:val="0"/>
        <w:autoSpaceDN w:val="0"/>
        <w:adjustRightInd w:val="0"/>
        <w:spacing w:after="0" w:line="240" w:lineRule="auto"/>
        <w:rPr>
          <w:rFonts w:cs="MrsEavesXLSerifNarOT-Reg"/>
        </w:rPr>
      </w:pPr>
      <w:r>
        <w:rPr>
          <w:rFonts w:cs="MrsEavesXLSerifNarOT-Reg"/>
        </w:rPr>
        <w:t xml:space="preserve">This </w:t>
      </w:r>
      <w:r w:rsidRPr="0013250D">
        <w:rPr>
          <w:rFonts w:cs="MrsEavesXLSerifNarOT-Reg"/>
          <w:b/>
        </w:rPr>
        <w:t>applies only to</w:t>
      </w:r>
      <w:r>
        <w:rPr>
          <w:rFonts w:cs="MrsEavesXLSerifNarOT-Reg"/>
        </w:rPr>
        <w:t xml:space="preserve"> projects seeking one of the</w:t>
      </w:r>
      <w:r w:rsidR="00146B43">
        <w:rPr>
          <w:rFonts w:cs="MrsEavesXLSerifNarOT-Reg"/>
          <w:b/>
        </w:rPr>
        <w:t xml:space="preserve"> </w:t>
      </w:r>
      <w:r w:rsidR="00E076DC">
        <w:rPr>
          <w:rFonts w:cs="MrsEavesXLSerifNarOT-Reg"/>
          <w:b/>
        </w:rPr>
        <w:t>ILFI</w:t>
      </w:r>
      <w:r w:rsidRPr="0013250D">
        <w:rPr>
          <w:rFonts w:cs="MrsEavesXLSerifNarOT-Reg"/>
          <w:b/>
        </w:rPr>
        <w:t xml:space="preserve"> certifications</w:t>
      </w:r>
      <w:r>
        <w:rPr>
          <w:rFonts w:cs="MrsEavesXLSerifNarOT-Reg"/>
        </w:rPr>
        <w:t xml:space="preserve">. The </w:t>
      </w:r>
      <w:r w:rsidR="00146B43">
        <w:rPr>
          <w:rFonts w:cs="MrsEavesXLSerifNarOT-Reg"/>
        </w:rPr>
        <w:t>ILFI’s</w:t>
      </w:r>
      <w:r w:rsidR="00696216">
        <w:rPr>
          <w:rFonts w:cs="MrsEavesXLSerifNarOT-Reg"/>
        </w:rPr>
        <w:t xml:space="preserve"> Design Development Review Report </w:t>
      </w:r>
      <w:r>
        <w:rPr>
          <w:rFonts w:cs="MrsEavesXLSerifNarOT-Reg"/>
        </w:rPr>
        <w:t xml:space="preserve">is an initial </w:t>
      </w:r>
      <w:r w:rsidR="00696216">
        <w:rPr>
          <w:rFonts w:cs="MrsEavesXLSerifNarOT-Reg"/>
        </w:rPr>
        <w:t>review</w:t>
      </w:r>
      <w:r w:rsidR="00161815">
        <w:rPr>
          <w:rFonts w:cs="MrsEavesXLSerifNarOT-Reg"/>
        </w:rPr>
        <w:t xml:space="preserve"> to determine compliance with </w:t>
      </w:r>
      <w:r w:rsidR="0054793D">
        <w:rPr>
          <w:rFonts w:cs="MrsEavesXLSerifNarOT-Reg"/>
        </w:rPr>
        <w:t>certification requirements</w:t>
      </w:r>
      <w:r>
        <w:rPr>
          <w:rFonts w:cs="MrsEavesXLSerifNarOT-Reg"/>
        </w:rPr>
        <w:t xml:space="preserve">. It allows the project team and ICECF to determine if the project </w:t>
      </w:r>
      <w:r w:rsidR="00161815">
        <w:rPr>
          <w:rFonts w:cs="MrsEavesXLSerifNarOT-Reg"/>
        </w:rPr>
        <w:t xml:space="preserve">is on track to obtain certification </w:t>
      </w:r>
      <w:r>
        <w:rPr>
          <w:rFonts w:cs="MrsEavesXLSerifNarOT-Reg"/>
        </w:rPr>
        <w:t>and it is a requirement for any project</w:t>
      </w:r>
      <w:r w:rsidR="00146B43">
        <w:rPr>
          <w:rFonts w:cs="MrsEavesXLSerifNarOT-Reg"/>
        </w:rPr>
        <w:t xml:space="preserve"> pursuing ILFI certification and</w:t>
      </w:r>
      <w:r>
        <w:rPr>
          <w:rFonts w:cs="MrsEavesXLSerifNarOT-Reg"/>
        </w:rPr>
        <w:t xml:space="preserve"> submitting a </w:t>
      </w:r>
      <w:r w:rsidR="00696216">
        <w:rPr>
          <w:rFonts w:cs="MrsEavesXLSerifNarOT-Reg"/>
        </w:rPr>
        <w:t>Full Proposal</w:t>
      </w:r>
      <w:r>
        <w:rPr>
          <w:rFonts w:cs="MrsEavesXLSerifNarOT-Reg"/>
        </w:rPr>
        <w:t>. The cost of this</w:t>
      </w:r>
      <w:r w:rsidR="00696216">
        <w:rPr>
          <w:rFonts w:cs="MrsEavesXLSerifNarOT-Reg"/>
        </w:rPr>
        <w:t xml:space="preserve"> Design Development </w:t>
      </w:r>
      <w:r w:rsidR="0054793D">
        <w:rPr>
          <w:rFonts w:cs="MrsEavesXLSerifNarOT-Reg"/>
        </w:rPr>
        <w:t xml:space="preserve">Review </w:t>
      </w:r>
      <w:r w:rsidR="00696216">
        <w:rPr>
          <w:rFonts w:cs="MrsEavesXLSerifNarOT-Reg"/>
        </w:rPr>
        <w:t xml:space="preserve">Report </w:t>
      </w:r>
      <w:r w:rsidR="00B7285A">
        <w:rPr>
          <w:rFonts w:cs="MrsEavesXLSerifNarOT-Reg"/>
        </w:rPr>
        <w:t>varies</w:t>
      </w:r>
      <w:r w:rsidR="00D72082">
        <w:rPr>
          <w:rFonts w:cs="MrsEavesXLSerifNarOT-Reg"/>
        </w:rPr>
        <w:t xml:space="preserve"> and depends on the level of certification. Please contact the Impact Team to obtain accurate pricing. </w:t>
      </w:r>
      <w:r w:rsidR="006807F0">
        <w:rPr>
          <w:rFonts w:cs="MrsEavesXLSerifNarOT-Reg"/>
        </w:rPr>
        <w:t xml:space="preserve"> </w:t>
      </w:r>
      <w:r>
        <w:rPr>
          <w:rFonts w:cs="MrsEavesXLSerifNarOT-Reg"/>
        </w:rPr>
        <w:t xml:space="preserve">Although this is an additional expense, the </w:t>
      </w:r>
      <w:r w:rsidR="0054793D">
        <w:rPr>
          <w:rFonts w:cs="MrsEavesXLSerifNarOT-Reg"/>
        </w:rPr>
        <w:t xml:space="preserve">report </w:t>
      </w:r>
      <w:r>
        <w:rPr>
          <w:rFonts w:cs="MrsEavesXLSerifNarOT-Reg"/>
        </w:rPr>
        <w:t xml:space="preserve">includes </w:t>
      </w:r>
      <w:r w:rsidR="00F2792D">
        <w:rPr>
          <w:rFonts w:cs="MrsEavesXLSerifNarOT-Reg"/>
        </w:rPr>
        <w:t xml:space="preserve">4 </w:t>
      </w:r>
      <w:r w:rsidR="0054793D">
        <w:rPr>
          <w:rFonts w:cs="MrsEavesXLSerifNarOT-Reg"/>
        </w:rPr>
        <w:t>hours</w:t>
      </w:r>
      <w:r>
        <w:rPr>
          <w:rFonts w:cs="MrsEavesXLSerifNarOT-Reg"/>
        </w:rPr>
        <w:t xml:space="preserve"> in phone consultation to discuss </w:t>
      </w:r>
      <w:r w:rsidR="00F2792D">
        <w:rPr>
          <w:rFonts w:cs="MrsEavesXLSerifNarOT-Reg"/>
        </w:rPr>
        <w:t>overall strategies and feedback to achieve net zero</w:t>
      </w:r>
      <w:r w:rsidR="00405022">
        <w:rPr>
          <w:rFonts w:cs="MrsEavesXLSerifNarOT-Reg"/>
        </w:rPr>
        <w:t xml:space="preserve"> (or net positive)</w:t>
      </w:r>
      <w:r w:rsidR="00F2792D">
        <w:rPr>
          <w:rFonts w:cs="MrsEavesXLSerifNarOT-Reg"/>
        </w:rPr>
        <w:t xml:space="preserve"> energy performance based on other similar certified projects</w:t>
      </w:r>
      <w:r w:rsidR="00405022">
        <w:rPr>
          <w:rFonts w:cs="MrsEavesXLSerifNarOT-Reg"/>
        </w:rPr>
        <w:t>,</w:t>
      </w:r>
      <w:r w:rsidR="00F2792D">
        <w:rPr>
          <w:rFonts w:cs="MrsEavesXLSerifNarOT-Reg"/>
        </w:rPr>
        <w:t xml:space="preserve"> and overall certification document </w:t>
      </w:r>
      <w:r w:rsidR="00F2792D">
        <w:rPr>
          <w:rFonts w:cs="MrsEavesXLSerifNarOT-Reg"/>
        </w:rPr>
        <w:lastRenderedPageBreak/>
        <w:t>requirements.</w:t>
      </w:r>
      <w:r w:rsidR="00D72082">
        <w:rPr>
          <w:rFonts w:cs="MrsEavesXLSerifNarOT-Reg"/>
        </w:rPr>
        <w:t xml:space="preserve"> Click </w:t>
      </w:r>
      <w:hyperlink r:id="rId12" w:history="1">
        <w:r w:rsidR="00D72082">
          <w:rPr>
            <w:rStyle w:val="Hyperlink"/>
          </w:rPr>
          <w:t>here</w:t>
        </w:r>
      </w:hyperlink>
      <w:r w:rsidR="00D72082">
        <w:t xml:space="preserve"> for an overview of programs ILFI offers. From this page you can select if you want an ILFI team member to reach out to you to discuss next steps.</w:t>
      </w:r>
      <w:bookmarkEnd w:id="1"/>
    </w:p>
    <w:p w14:paraId="543C8508" w14:textId="77777777" w:rsidR="00D72082" w:rsidRPr="006A70C0" w:rsidRDefault="00D72082" w:rsidP="007639E8">
      <w:pPr>
        <w:autoSpaceDE w:val="0"/>
        <w:autoSpaceDN w:val="0"/>
        <w:adjustRightInd w:val="0"/>
        <w:spacing w:after="0" w:line="240" w:lineRule="auto"/>
        <w:rPr>
          <w:rFonts w:cs="MrsEavesXLSerifNarOT-Reg"/>
        </w:rPr>
      </w:pPr>
    </w:p>
    <w:bookmarkEnd w:id="2"/>
    <w:p w14:paraId="5EA60C77" w14:textId="2E55FC80" w:rsidR="00AE0245" w:rsidRPr="00F86A40" w:rsidRDefault="00AE0245" w:rsidP="00AE0245">
      <w:pPr>
        <w:autoSpaceDE w:val="0"/>
        <w:autoSpaceDN w:val="0"/>
        <w:adjustRightInd w:val="0"/>
        <w:spacing w:after="0" w:line="240" w:lineRule="auto"/>
        <w:rPr>
          <w:rFonts w:cs="MrsEavesXLSerifNarOT-Reg"/>
          <w:b/>
        </w:rPr>
      </w:pPr>
      <w:r w:rsidRPr="00F86A40">
        <w:rPr>
          <w:rFonts w:cs="MrsEavesXLSerifNarOT-Reg"/>
          <w:b/>
        </w:rPr>
        <w:t>What is the Energy Performance Certification Letter and why is it required?</w:t>
      </w:r>
    </w:p>
    <w:p w14:paraId="2230221C" w14:textId="02B248D2" w:rsidR="00AE0245" w:rsidRDefault="00AE0245" w:rsidP="00AE0245">
      <w:pPr>
        <w:spacing w:after="0" w:line="240" w:lineRule="auto"/>
        <w:rPr>
          <w:rFonts w:cs="MrsEavesXLSerifNarOT-Reg"/>
        </w:rPr>
      </w:pPr>
      <w:r w:rsidRPr="00F86A40">
        <w:rPr>
          <w:rFonts w:cs="MrsEavesXLSerifNarOT-Reg"/>
        </w:rPr>
        <w:t>The Energy Performance Certification Le</w:t>
      </w:r>
      <w:r w:rsidR="00F86A40" w:rsidRPr="00F86A40">
        <w:rPr>
          <w:rFonts w:cs="MrsEavesXLSerifNarOT-Reg"/>
        </w:rPr>
        <w:t>tter should come from the Design Team Lead</w:t>
      </w:r>
      <w:r w:rsidRPr="00F86A40">
        <w:rPr>
          <w:rFonts w:cs="MrsEavesXLSerifNarOT-Reg"/>
        </w:rPr>
        <w:t xml:space="preserve"> and should certify that the project, if constructed and occupied as designed</w:t>
      </w:r>
      <w:r w:rsidR="004542A7">
        <w:rPr>
          <w:rFonts w:cs="MrsEavesXLSerifNarOT-Reg"/>
        </w:rPr>
        <w:t>,</w:t>
      </w:r>
      <w:r w:rsidRPr="00F86A40">
        <w:rPr>
          <w:rFonts w:cs="MrsEavesXLSerifNarOT-Reg"/>
        </w:rPr>
        <w:t xml:space="preserve"> will achieve site net zero (or net positive)</w:t>
      </w:r>
      <w:r w:rsidR="00F86A40" w:rsidRPr="00F86A40">
        <w:rPr>
          <w:rFonts w:cs="MrsEavesXLSerifNarOT-Reg"/>
        </w:rPr>
        <w:t xml:space="preserve"> energy performance</w:t>
      </w:r>
      <w:r w:rsidRPr="00F86A40">
        <w:rPr>
          <w:rFonts w:cs="MrsEavesXLSerifNarOT-Reg"/>
        </w:rPr>
        <w:t>.</w:t>
      </w:r>
    </w:p>
    <w:p w14:paraId="5FD4B2EA" w14:textId="77777777" w:rsidR="00AE0245" w:rsidRPr="00AE0245" w:rsidRDefault="00AE0245" w:rsidP="00AE0245">
      <w:pPr>
        <w:spacing w:after="0" w:line="240" w:lineRule="auto"/>
        <w:rPr>
          <w:color w:val="FF0000"/>
        </w:rPr>
      </w:pPr>
    </w:p>
    <w:p w14:paraId="4291A644" w14:textId="2215343E" w:rsidR="00C461A4" w:rsidRPr="003D1A31" w:rsidRDefault="00C461A4" w:rsidP="00C461A4">
      <w:pPr>
        <w:spacing w:after="0" w:line="240" w:lineRule="auto"/>
        <w:rPr>
          <w:b/>
        </w:rPr>
      </w:pPr>
      <w:r w:rsidRPr="003D1A31">
        <w:rPr>
          <w:b/>
        </w:rPr>
        <w:t>Grant Reporting</w:t>
      </w:r>
    </w:p>
    <w:p w14:paraId="68A44C2D" w14:textId="0A6D3B78" w:rsidR="00C461A4" w:rsidRDefault="00C461A4" w:rsidP="00C461A4">
      <w:pPr>
        <w:spacing w:after="0" w:line="240" w:lineRule="auto"/>
      </w:pPr>
      <w:r w:rsidRPr="00AF5066">
        <w:t>If you are awarded a grant</w:t>
      </w:r>
      <w:r>
        <w:t>,</w:t>
      </w:r>
      <w:r w:rsidR="006341DD">
        <w:t xml:space="preserve"> the full reporting requirements will be outlined in the grant agreement</w:t>
      </w:r>
      <w:r w:rsidRPr="00AF5066">
        <w:t xml:space="preserve">. </w:t>
      </w:r>
      <w:r w:rsidR="006341DD">
        <w:t xml:space="preserve">You will be required to provide the Foundation with updates throughout the project. </w:t>
      </w:r>
      <w:r>
        <w:t xml:space="preserve">Reports </w:t>
      </w:r>
      <w:r w:rsidR="004A2E7A">
        <w:t xml:space="preserve">are due at 1) </w:t>
      </w:r>
      <w:r w:rsidR="00CC6B08">
        <w:t>6 months after the grant award</w:t>
      </w:r>
      <w:r w:rsidR="004A2E7A">
        <w:t>, 2) building occupancy</w:t>
      </w:r>
      <w:r w:rsidR="00E076DC">
        <w:t xml:space="preserve"> and start of performance monitoring</w:t>
      </w:r>
      <w:r w:rsidR="00C61D71">
        <w:t>,</w:t>
      </w:r>
      <w:r w:rsidR="004A2E7A">
        <w:t xml:space="preserve"> and 3) after 12 consecutive months of net zero energy performance. </w:t>
      </w:r>
    </w:p>
    <w:p w14:paraId="020B5383" w14:textId="77777777" w:rsidR="00C461A4" w:rsidRDefault="00C461A4" w:rsidP="00C461A4">
      <w:pPr>
        <w:spacing w:after="0" w:line="240" w:lineRule="auto"/>
      </w:pPr>
    </w:p>
    <w:p w14:paraId="078F710E" w14:textId="77777777" w:rsidR="00C461A4" w:rsidRPr="000F4B37" w:rsidRDefault="00C461A4" w:rsidP="00C461A4">
      <w:pPr>
        <w:spacing w:after="0" w:line="240" w:lineRule="auto"/>
        <w:rPr>
          <w:b/>
        </w:rPr>
      </w:pPr>
      <w:r w:rsidRPr="000F4B37">
        <w:rPr>
          <w:b/>
        </w:rPr>
        <w:t>When can I request payment?</w:t>
      </w:r>
    </w:p>
    <w:p w14:paraId="24F0DCDD" w14:textId="77777777" w:rsidR="00C461A4" w:rsidRPr="00AF5066" w:rsidRDefault="00C461A4" w:rsidP="00C461A4">
      <w:pPr>
        <w:spacing w:after="0" w:line="240" w:lineRule="auto"/>
      </w:pPr>
      <w:r>
        <w:t>You can request p</w:t>
      </w:r>
      <w:r w:rsidRPr="00AF5066">
        <w:t>ayment</w:t>
      </w:r>
      <w:r>
        <w:t xml:space="preserve"> when your project has reached the following project milestones:</w:t>
      </w:r>
    </w:p>
    <w:p w14:paraId="418AFE73" w14:textId="6AE2FA77" w:rsidR="00C461A4" w:rsidRPr="00AF5066" w:rsidRDefault="00C461A4" w:rsidP="00C461A4">
      <w:pPr>
        <w:pStyle w:val="ListParagraph"/>
        <w:numPr>
          <w:ilvl w:val="0"/>
          <w:numId w:val="2"/>
        </w:numPr>
        <w:spacing w:after="0" w:line="240" w:lineRule="auto"/>
      </w:pPr>
      <w:r>
        <w:t xml:space="preserve">Building </w:t>
      </w:r>
      <w:r w:rsidRPr="00AF5066">
        <w:t>Occupancy</w:t>
      </w:r>
      <w:r w:rsidR="00431A45">
        <w:t xml:space="preserve"> and Start of </w:t>
      </w:r>
      <w:r w:rsidR="002A386C">
        <w:t xml:space="preserve">Building </w:t>
      </w:r>
      <w:r w:rsidR="00431A45">
        <w:t>Performance Monitoring</w:t>
      </w:r>
    </w:p>
    <w:p w14:paraId="0C504F8E" w14:textId="7EB0CB02" w:rsidR="00C461A4" w:rsidRPr="00AF5066" w:rsidRDefault="00411351" w:rsidP="00C461A4">
      <w:pPr>
        <w:pStyle w:val="ListParagraph"/>
        <w:numPr>
          <w:ilvl w:val="0"/>
          <w:numId w:val="2"/>
        </w:numPr>
        <w:spacing w:after="0" w:line="240" w:lineRule="auto"/>
      </w:pPr>
      <w:r>
        <w:t xml:space="preserve">ILFI </w:t>
      </w:r>
      <w:r w:rsidR="004A2E7A">
        <w:t xml:space="preserve">Full </w:t>
      </w:r>
      <w:r w:rsidR="00C461A4">
        <w:t>Living Building Challenge/</w:t>
      </w:r>
      <w:r w:rsidR="004A2E7A">
        <w:t>Petal</w:t>
      </w:r>
      <w:r>
        <w:t xml:space="preserve"> (Energy)</w:t>
      </w:r>
      <w:r w:rsidR="004A2E7A">
        <w:t>/</w:t>
      </w:r>
      <w:r w:rsidR="00C461A4">
        <w:t xml:space="preserve">Zero </w:t>
      </w:r>
      <w:r w:rsidR="00AC0198">
        <w:t>Energy</w:t>
      </w:r>
      <w:r w:rsidR="00D25DBE">
        <w:t>/Zero Carbon</w:t>
      </w:r>
      <w:r w:rsidR="00AC0198">
        <w:t xml:space="preserve"> </w:t>
      </w:r>
      <w:r w:rsidR="00C461A4">
        <w:t xml:space="preserve">and/or PHIUS+/PHIUS+ Source Net Zero Certification and </w:t>
      </w:r>
      <w:r w:rsidR="00C461A4" w:rsidRPr="00AF5066">
        <w:t xml:space="preserve">12 </w:t>
      </w:r>
      <w:r w:rsidR="00C461A4">
        <w:t xml:space="preserve">consecutive </w:t>
      </w:r>
      <w:r w:rsidR="00C461A4" w:rsidRPr="00AF5066">
        <w:t xml:space="preserve">months of </w:t>
      </w:r>
      <w:r w:rsidR="00C461A4">
        <w:t xml:space="preserve">documented </w:t>
      </w:r>
      <w:r w:rsidR="00C461A4" w:rsidRPr="00AF5066">
        <w:t>Net Zero Energy Performance</w:t>
      </w:r>
      <w:r w:rsidR="00AD0F5A">
        <w:t xml:space="preserve">. Building occupancy must be at 80% (or more) during the </w:t>
      </w:r>
      <w:proofErr w:type="gramStart"/>
      <w:r w:rsidR="00AD0F5A">
        <w:t>12 month</w:t>
      </w:r>
      <w:proofErr w:type="gramEnd"/>
      <w:r w:rsidR="00AD0F5A">
        <w:t xml:space="preserve"> net zero energy performance period.</w:t>
      </w:r>
    </w:p>
    <w:p w14:paraId="0008C2E5" w14:textId="77777777" w:rsidR="00C461A4" w:rsidRDefault="00C461A4" w:rsidP="00C461A4">
      <w:pPr>
        <w:spacing w:after="0" w:line="240" w:lineRule="auto"/>
      </w:pPr>
    </w:p>
    <w:p w14:paraId="6B298988" w14:textId="46340C10" w:rsidR="00DE51B2" w:rsidRPr="006A70C0" w:rsidRDefault="00606F41" w:rsidP="006A70C0">
      <w:pPr>
        <w:spacing w:after="0" w:line="240" w:lineRule="auto"/>
        <w:rPr>
          <w:b/>
        </w:rPr>
      </w:pPr>
      <w:r w:rsidRPr="006A70C0">
        <w:rPr>
          <w:b/>
        </w:rPr>
        <w:t xml:space="preserve">What is the </w:t>
      </w:r>
      <w:proofErr w:type="spellStart"/>
      <w:r w:rsidR="00703F4E" w:rsidRPr="006A70C0">
        <w:rPr>
          <w:b/>
        </w:rPr>
        <w:t>EcoCat</w:t>
      </w:r>
      <w:proofErr w:type="spellEnd"/>
      <w:r w:rsidR="00703F4E" w:rsidRPr="006A70C0">
        <w:rPr>
          <w:b/>
        </w:rPr>
        <w:t xml:space="preserve"> </w:t>
      </w:r>
      <w:r w:rsidRPr="006A70C0">
        <w:rPr>
          <w:b/>
        </w:rPr>
        <w:t>IDNR Information Request Form?</w:t>
      </w:r>
    </w:p>
    <w:p w14:paraId="5609D5DF" w14:textId="25355208" w:rsidR="00606F41" w:rsidRPr="00397625" w:rsidRDefault="00A15848" w:rsidP="006A70C0">
      <w:pPr>
        <w:spacing w:after="0" w:line="240" w:lineRule="auto"/>
        <w:rPr>
          <w:u w:val="single"/>
        </w:rPr>
      </w:pPr>
      <w:r w:rsidRPr="006A70C0">
        <w:t xml:space="preserve">If your project includes wind turbines and/or ground mounted solar arrays, you must submit an Illinois Department of Natural Resources (IDNR) Information Request Form with your </w:t>
      </w:r>
      <w:r w:rsidR="001E7E65">
        <w:t xml:space="preserve">Pre-Proposal </w:t>
      </w:r>
      <w:r w:rsidRPr="006A70C0">
        <w:t>Application.</w:t>
      </w:r>
      <w:r w:rsidR="001D50BF" w:rsidRPr="006A70C0">
        <w:t xml:space="preserve"> Please go to the Illinois Department of Natural Resources’ </w:t>
      </w:r>
      <w:hyperlink r:id="rId13" w:history="1">
        <w:proofErr w:type="spellStart"/>
        <w:r w:rsidR="001D50BF" w:rsidRPr="00D5721D">
          <w:rPr>
            <w:rStyle w:val="Hyperlink"/>
          </w:rPr>
          <w:t>EcoCat</w:t>
        </w:r>
        <w:proofErr w:type="spellEnd"/>
      </w:hyperlink>
      <w:r w:rsidR="001D50BF" w:rsidRPr="006A70C0">
        <w:t xml:space="preserve"> website, enter your project information, and </w:t>
      </w:r>
      <w:proofErr w:type="spellStart"/>
      <w:r w:rsidR="001D50BF" w:rsidRPr="006A70C0">
        <w:t>EcoCat</w:t>
      </w:r>
      <w:proofErr w:type="spellEnd"/>
      <w:r w:rsidR="001D50BF" w:rsidRPr="006A70C0">
        <w:t xml:space="preserve"> will generate a 1-2 page Information Request Form with the inquiry results. </w:t>
      </w:r>
      <w:r w:rsidRPr="006A70C0">
        <w:t xml:space="preserve"> </w:t>
      </w:r>
      <w:r w:rsidR="00606F41" w:rsidRPr="006A70C0">
        <w:t>T</w:t>
      </w:r>
      <w:r w:rsidRPr="006A70C0">
        <w:t>his form will tell you about potential adverse</w:t>
      </w:r>
      <w:r w:rsidR="00606F41" w:rsidRPr="006A70C0">
        <w:t xml:space="preserve"> impact</w:t>
      </w:r>
      <w:r w:rsidRPr="006A70C0">
        <w:t>s on</w:t>
      </w:r>
      <w:r w:rsidR="00606F41" w:rsidRPr="006A70C0">
        <w:t xml:space="preserve"> natural areas, wetlands</w:t>
      </w:r>
      <w:r w:rsidR="00AC0198">
        <w:t>,</w:t>
      </w:r>
      <w:r w:rsidR="00606F41" w:rsidRPr="006A70C0">
        <w:t xml:space="preserve"> and endangered species</w:t>
      </w:r>
      <w:r w:rsidRPr="006A70C0">
        <w:t xml:space="preserve">. </w:t>
      </w:r>
      <w:r w:rsidR="00C76B2A" w:rsidRPr="00397625">
        <w:rPr>
          <w:u w:val="single"/>
        </w:rPr>
        <w:t>Complete this as early as possible, in case your project will require a full consultation with IDNR.</w:t>
      </w:r>
    </w:p>
    <w:p w14:paraId="741A2DAC" w14:textId="77777777" w:rsidR="006A70C0" w:rsidRDefault="006A70C0" w:rsidP="006A70C0">
      <w:pPr>
        <w:spacing w:after="0" w:line="240" w:lineRule="auto"/>
        <w:rPr>
          <w:b/>
        </w:rPr>
      </w:pPr>
    </w:p>
    <w:p w14:paraId="2F4F1999" w14:textId="77777777" w:rsidR="006A70C0" w:rsidRDefault="00C57621" w:rsidP="006A70C0">
      <w:pPr>
        <w:spacing w:after="0" w:line="240" w:lineRule="auto"/>
        <w:rPr>
          <w:b/>
        </w:rPr>
      </w:pPr>
      <w:r w:rsidRPr="006A70C0">
        <w:rPr>
          <w:b/>
        </w:rPr>
        <w:t>W</w:t>
      </w:r>
      <w:r w:rsidR="006A70C0">
        <w:rPr>
          <w:b/>
        </w:rPr>
        <w:t>hat is a Project Requirements Document</w:t>
      </w:r>
      <w:r w:rsidRPr="006A70C0">
        <w:rPr>
          <w:b/>
        </w:rPr>
        <w:t>?</w:t>
      </w:r>
    </w:p>
    <w:p w14:paraId="4188BBAD" w14:textId="33E64AAB" w:rsidR="006A70C0" w:rsidRDefault="006A70C0" w:rsidP="006A70C0">
      <w:pPr>
        <w:spacing w:after="0" w:line="240" w:lineRule="auto"/>
        <w:rPr>
          <w:rFonts w:cs="Tahoma"/>
        </w:rPr>
      </w:pPr>
      <w:r>
        <w:rPr>
          <w:rFonts w:cs="MrsEavesXLSerifNarOT-Reg"/>
        </w:rPr>
        <w:t xml:space="preserve">This is a </w:t>
      </w:r>
      <w:r w:rsidR="00C57621" w:rsidRPr="006A70C0">
        <w:rPr>
          <w:rFonts w:cs="MrsEavesXLSerifNarOT-Reg"/>
        </w:rPr>
        <w:t xml:space="preserve">document that fully describes the </w:t>
      </w:r>
      <w:r>
        <w:rPr>
          <w:rFonts w:cs="MrsEavesXLSerifNarOT-Reg"/>
        </w:rPr>
        <w:t xml:space="preserve">owner’s </w:t>
      </w:r>
      <w:r w:rsidR="00C57621" w:rsidRPr="006A70C0">
        <w:rPr>
          <w:rFonts w:cs="MrsEavesXLSerifNarOT-Reg"/>
        </w:rPr>
        <w:t xml:space="preserve">requirements </w:t>
      </w:r>
      <w:r>
        <w:rPr>
          <w:rFonts w:cs="MrsEavesXLSerifNarOT-Reg"/>
        </w:rPr>
        <w:t xml:space="preserve">for the project – what is considered important and must be </w:t>
      </w:r>
      <w:r w:rsidR="00C57621" w:rsidRPr="006A70C0">
        <w:rPr>
          <w:rFonts w:cs="MrsEavesXLSerifNarOT-Reg"/>
        </w:rPr>
        <w:t>included in the project</w:t>
      </w:r>
      <w:r>
        <w:rPr>
          <w:rFonts w:cs="MrsEavesXLSerifNarOT-Reg"/>
        </w:rPr>
        <w:t>.</w:t>
      </w:r>
      <w:r w:rsidR="00C76B2A">
        <w:rPr>
          <w:rFonts w:cs="MrsEavesXLSerifNarOT-Reg"/>
        </w:rPr>
        <w:t xml:space="preserve"> The document must include the project’s site net zero energy or positive net energy goal.</w:t>
      </w:r>
      <w:r w:rsidR="00505B48">
        <w:rPr>
          <w:rFonts w:cs="MrsEavesXLSerifNarOT-Reg"/>
        </w:rPr>
        <w:t xml:space="preserve"> You may also want to s</w:t>
      </w:r>
      <w:r w:rsidR="00CC6B08">
        <w:rPr>
          <w:rFonts w:cs="MrsEavesXLSerifNarOT-Reg"/>
        </w:rPr>
        <w:t>pecify</w:t>
      </w:r>
      <w:r w:rsidR="00505B48">
        <w:rPr>
          <w:rFonts w:cs="MrsEavesXLSerifNarOT-Reg"/>
        </w:rPr>
        <w:t xml:space="preserve"> an energy use intensity (EUI) target you want the building to meet.</w:t>
      </w:r>
    </w:p>
    <w:p w14:paraId="55E8260D" w14:textId="407B35AE" w:rsidR="00C25CF8" w:rsidRDefault="00C25CF8" w:rsidP="006A70C0">
      <w:pPr>
        <w:spacing w:after="0" w:line="240" w:lineRule="auto"/>
        <w:rPr>
          <w:rFonts w:cs="Tahoma"/>
        </w:rPr>
      </w:pPr>
    </w:p>
    <w:p w14:paraId="51C730D2" w14:textId="61A8D59C" w:rsidR="006807F0" w:rsidRDefault="006807F0" w:rsidP="006A70C0">
      <w:pPr>
        <w:spacing w:after="0" w:line="240" w:lineRule="auto"/>
        <w:rPr>
          <w:rFonts w:cs="Tahoma"/>
        </w:rPr>
      </w:pPr>
    </w:p>
    <w:p w14:paraId="25179C0A" w14:textId="15C9E15C" w:rsidR="006807F0" w:rsidRDefault="006807F0" w:rsidP="006A70C0">
      <w:pPr>
        <w:spacing w:after="0" w:line="240" w:lineRule="auto"/>
        <w:rPr>
          <w:rFonts w:cs="Tahoma"/>
        </w:rPr>
      </w:pPr>
    </w:p>
    <w:sectPr w:rsidR="006807F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94C3" w14:textId="77777777" w:rsidR="00E90505" w:rsidRDefault="00E90505" w:rsidP="00E67D84">
      <w:pPr>
        <w:spacing w:after="0" w:line="240" w:lineRule="auto"/>
      </w:pPr>
      <w:r>
        <w:separator/>
      </w:r>
    </w:p>
  </w:endnote>
  <w:endnote w:type="continuationSeparator" w:id="0">
    <w:p w14:paraId="098B9976" w14:textId="77777777" w:rsidR="00E90505" w:rsidRDefault="00E90505" w:rsidP="00E6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rsEavesXLSerifNarOT-Reg">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215560"/>
      <w:docPartObj>
        <w:docPartGallery w:val="Page Numbers (Bottom of Page)"/>
        <w:docPartUnique/>
      </w:docPartObj>
    </w:sdtPr>
    <w:sdtEndPr>
      <w:rPr>
        <w:noProof/>
      </w:rPr>
    </w:sdtEndPr>
    <w:sdtContent>
      <w:p w14:paraId="75A2B78D" w14:textId="77777777" w:rsidR="004772A4" w:rsidRDefault="004772A4" w:rsidP="004772A4">
        <w:pPr>
          <w:pStyle w:val="Footer"/>
        </w:pPr>
      </w:p>
      <w:p w14:paraId="265FB972" w14:textId="45EC54DE" w:rsidR="004A2E7A" w:rsidRDefault="00D67DEA" w:rsidP="004772A4">
        <w:pPr>
          <w:pStyle w:val="Footer"/>
        </w:pPr>
        <w:r>
          <w:rPr>
            <w:sz w:val="16"/>
            <w:szCs w:val="16"/>
          </w:rPr>
          <w:t xml:space="preserve">Last edited: </w:t>
        </w:r>
        <w:r w:rsidR="00376249">
          <w:rPr>
            <w:sz w:val="16"/>
            <w:szCs w:val="16"/>
          </w:rPr>
          <w:t>October 25, 2022</w:t>
        </w:r>
        <w:r w:rsidR="004772A4">
          <w:tab/>
        </w:r>
        <w:r w:rsidR="004772A4">
          <w:tab/>
        </w:r>
        <w:r w:rsidR="004A2E7A">
          <w:fldChar w:fldCharType="begin"/>
        </w:r>
        <w:r w:rsidR="004A2E7A">
          <w:instrText xml:space="preserve"> PAGE   \* MERGEFORMAT </w:instrText>
        </w:r>
        <w:r w:rsidR="004A2E7A">
          <w:fldChar w:fldCharType="separate"/>
        </w:r>
        <w:r w:rsidR="00BD068A">
          <w:rPr>
            <w:noProof/>
          </w:rPr>
          <w:t>4</w:t>
        </w:r>
        <w:r w:rsidR="004A2E7A">
          <w:rPr>
            <w:noProof/>
          </w:rPr>
          <w:fldChar w:fldCharType="end"/>
        </w:r>
      </w:p>
    </w:sdtContent>
  </w:sdt>
  <w:p w14:paraId="3D09C067" w14:textId="7E574944" w:rsidR="00E67D84" w:rsidRDefault="004772A4" w:rsidP="004772A4">
    <w:pPr>
      <w:pStyle w:val="Footer"/>
      <w:tabs>
        <w:tab w:val="clear" w:pos="4680"/>
        <w:tab w:val="clear" w:pos="9360"/>
        <w:tab w:val="left" w:pos="60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ACD70" w14:textId="77777777" w:rsidR="00E90505" w:rsidRDefault="00E90505" w:rsidP="00E67D84">
      <w:pPr>
        <w:spacing w:after="0" w:line="240" w:lineRule="auto"/>
      </w:pPr>
      <w:r>
        <w:separator/>
      </w:r>
    </w:p>
  </w:footnote>
  <w:footnote w:type="continuationSeparator" w:id="0">
    <w:p w14:paraId="7425F594" w14:textId="77777777" w:rsidR="00E90505" w:rsidRDefault="00E90505" w:rsidP="00E67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4A7"/>
    <w:multiLevelType w:val="hybridMultilevel"/>
    <w:tmpl w:val="BF3025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E68F2"/>
    <w:multiLevelType w:val="hybridMultilevel"/>
    <w:tmpl w:val="CE66CB62"/>
    <w:lvl w:ilvl="0" w:tplc="87DA5C2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AE45D0"/>
    <w:multiLevelType w:val="hybridMultilevel"/>
    <w:tmpl w:val="AF307778"/>
    <w:lvl w:ilvl="0" w:tplc="9398B87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BC"/>
    <w:rsid w:val="00027B0F"/>
    <w:rsid w:val="000855BD"/>
    <w:rsid w:val="000C25B2"/>
    <w:rsid w:val="000D328E"/>
    <w:rsid w:val="001230CD"/>
    <w:rsid w:val="0013250D"/>
    <w:rsid w:val="0013410B"/>
    <w:rsid w:val="00142BE8"/>
    <w:rsid w:val="00146B43"/>
    <w:rsid w:val="001509EA"/>
    <w:rsid w:val="00161815"/>
    <w:rsid w:val="00181BF3"/>
    <w:rsid w:val="001D50BF"/>
    <w:rsid w:val="001E7E65"/>
    <w:rsid w:val="001F1EDE"/>
    <w:rsid w:val="001F6FDA"/>
    <w:rsid w:val="00202E8B"/>
    <w:rsid w:val="00204368"/>
    <w:rsid w:val="002A386C"/>
    <w:rsid w:val="00371446"/>
    <w:rsid w:val="00376249"/>
    <w:rsid w:val="003817AB"/>
    <w:rsid w:val="00381B4C"/>
    <w:rsid w:val="00392ECF"/>
    <w:rsid w:val="00397625"/>
    <w:rsid w:val="00405022"/>
    <w:rsid w:val="0040630F"/>
    <w:rsid w:val="00411351"/>
    <w:rsid w:val="00413343"/>
    <w:rsid w:val="004306B2"/>
    <w:rsid w:val="00431A45"/>
    <w:rsid w:val="004542A7"/>
    <w:rsid w:val="004772A4"/>
    <w:rsid w:val="004A2E7A"/>
    <w:rsid w:val="004B27A2"/>
    <w:rsid w:val="004F51A5"/>
    <w:rsid w:val="004F57CA"/>
    <w:rsid w:val="00505B48"/>
    <w:rsid w:val="00517417"/>
    <w:rsid w:val="005277EB"/>
    <w:rsid w:val="0054793D"/>
    <w:rsid w:val="0059233B"/>
    <w:rsid w:val="00593232"/>
    <w:rsid w:val="005B5939"/>
    <w:rsid w:val="005E37F1"/>
    <w:rsid w:val="005E65CE"/>
    <w:rsid w:val="00606F41"/>
    <w:rsid w:val="00616A95"/>
    <w:rsid w:val="006341DD"/>
    <w:rsid w:val="00635693"/>
    <w:rsid w:val="00646655"/>
    <w:rsid w:val="006636EC"/>
    <w:rsid w:val="00673DE2"/>
    <w:rsid w:val="006807F0"/>
    <w:rsid w:val="00696216"/>
    <w:rsid w:val="006A59D3"/>
    <w:rsid w:val="006A70C0"/>
    <w:rsid w:val="006D6D3F"/>
    <w:rsid w:val="006E618F"/>
    <w:rsid w:val="006F1D18"/>
    <w:rsid w:val="006F3802"/>
    <w:rsid w:val="006F56D6"/>
    <w:rsid w:val="00703F4E"/>
    <w:rsid w:val="00704450"/>
    <w:rsid w:val="00706665"/>
    <w:rsid w:val="007363DE"/>
    <w:rsid w:val="00750CEE"/>
    <w:rsid w:val="007639E8"/>
    <w:rsid w:val="00794216"/>
    <w:rsid w:val="007A1E17"/>
    <w:rsid w:val="007E0BF6"/>
    <w:rsid w:val="00812A6B"/>
    <w:rsid w:val="00865393"/>
    <w:rsid w:val="008A2C5B"/>
    <w:rsid w:val="008C0905"/>
    <w:rsid w:val="008D5AA5"/>
    <w:rsid w:val="00910D46"/>
    <w:rsid w:val="0092012C"/>
    <w:rsid w:val="00932F31"/>
    <w:rsid w:val="00954101"/>
    <w:rsid w:val="00980386"/>
    <w:rsid w:val="00980DBC"/>
    <w:rsid w:val="0098119D"/>
    <w:rsid w:val="00986FAA"/>
    <w:rsid w:val="0099534B"/>
    <w:rsid w:val="009A6181"/>
    <w:rsid w:val="009B7100"/>
    <w:rsid w:val="009B7A2F"/>
    <w:rsid w:val="009C3B2A"/>
    <w:rsid w:val="009F3B9A"/>
    <w:rsid w:val="00A02404"/>
    <w:rsid w:val="00A15848"/>
    <w:rsid w:val="00A542DD"/>
    <w:rsid w:val="00A70110"/>
    <w:rsid w:val="00AC0198"/>
    <w:rsid w:val="00AD0F5A"/>
    <w:rsid w:val="00AE0245"/>
    <w:rsid w:val="00B35091"/>
    <w:rsid w:val="00B537D2"/>
    <w:rsid w:val="00B70897"/>
    <w:rsid w:val="00B7285A"/>
    <w:rsid w:val="00B7628F"/>
    <w:rsid w:val="00B830ED"/>
    <w:rsid w:val="00BD068A"/>
    <w:rsid w:val="00C25CF8"/>
    <w:rsid w:val="00C461A4"/>
    <w:rsid w:val="00C57621"/>
    <w:rsid w:val="00C61D71"/>
    <w:rsid w:val="00C76B2A"/>
    <w:rsid w:val="00CB2D25"/>
    <w:rsid w:val="00CC6B08"/>
    <w:rsid w:val="00CD57AA"/>
    <w:rsid w:val="00CD76EC"/>
    <w:rsid w:val="00CE5FF3"/>
    <w:rsid w:val="00D25DBE"/>
    <w:rsid w:val="00D411FD"/>
    <w:rsid w:val="00D4676D"/>
    <w:rsid w:val="00D5721D"/>
    <w:rsid w:val="00D67DEA"/>
    <w:rsid w:val="00D72082"/>
    <w:rsid w:val="00D91D6A"/>
    <w:rsid w:val="00DA5B95"/>
    <w:rsid w:val="00DB3F72"/>
    <w:rsid w:val="00DE2A5A"/>
    <w:rsid w:val="00DE51B2"/>
    <w:rsid w:val="00DF6C09"/>
    <w:rsid w:val="00E00BE0"/>
    <w:rsid w:val="00E076DC"/>
    <w:rsid w:val="00E07A7A"/>
    <w:rsid w:val="00E11A83"/>
    <w:rsid w:val="00E334C0"/>
    <w:rsid w:val="00E67D84"/>
    <w:rsid w:val="00E90505"/>
    <w:rsid w:val="00ED5AF0"/>
    <w:rsid w:val="00F2792D"/>
    <w:rsid w:val="00F72000"/>
    <w:rsid w:val="00F86A40"/>
    <w:rsid w:val="00FA12E3"/>
    <w:rsid w:val="00FB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8F12"/>
  <w15:chartTrackingRefBased/>
  <w15:docId w15:val="{113D1C7D-E097-49B8-99B9-B249FC31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A4"/>
    <w:pPr>
      <w:ind w:left="720"/>
      <w:contextualSpacing/>
    </w:pPr>
  </w:style>
  <w:style w:type="paragraph" w:styleId="PlainText">
    <w:name w:val="Plain Text"/>
    <w:basedOn w:val="Normal"/>
    <w:link w:val="PlainTextChar"/>
    <w:uiPriority w:val="99"/>
    <w:unhideWhenUsed/>
    <w:rsid w:val="00C461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61A4"/>
    <w:rPr>
      <w:rFonts w:ascii="Calibri" w:hAnsi="Calibri"/>
      <w:szCs w:val="21"/>
    </w:rPr>
  </w:style>
  <w:style w:type="character" w:styleId="Hyperlink">
    <w:name w:val="Hyperlink"/>
    <w:basedOn w:val="DefaultParagraphFont"/>
    <w:uiPriority w:val="99"/>
    <w:unhideWhenUsed/>
    <w:rsid w:val="00C461A4"/>
    <w:rPr>
      <w:color w:val="0563C1" w:themeColor="hyperlink"/>
      <w:u w:val="single"/>
    </w:rPr>
  </w:style>
  <w:style w:type="character" w:styleId="CommentReference">
    <w:name w:val="annotation reference"/>
    <w:basedOn w:val="DefaultParagraphFont"/>
    <w:uiPriority w:val="99"/>
    <w:semiHidden/>
    <w:unhideWhenUsed/>
    <w:rsid w:val="00202E8B"/>
    <w:rPr>
      <w:sz w:val="16"/>
      <w:szCs w:val="16"/>
    </w:rPr>
  </w:style>
  <w:style w:type="paragraph" w:styleId="CommentText">
    <w:name w:val="annotation text"/>
    <w:basedOn w:val="Normal"/>
    <w:link w:val="CommentTextChar"/>
    <w:uiPriority w:val="99"/>
    <w:semiHidden/>
    <w:unhideWhenUsed/>
    <w:rsid w:val="00202E8B"/>
    <w:pPr>
      <w:spacing w:line="240" w:lineRule="auto"/>
    </w:pPr>
    <w:rPr>
      <w:sz w:val="20"/>
      <w:szCs w:val="20"/>
    </w:rPr>
  </w:style>
  <w:style w:type="character" w:customStyle="1" w:styleId="CommentTextChar">
    <w:name w:val="Comment Text Char"/>
    <w:basedOn w:val="DefaultParagraphFont"/>
    <w:link w:val="CommentText"/>
    <w:uiPriority w:val="99"/>
    <w:semiHidden/>
    <w:rsid w:val="00202E8B"/>
    <w:rPr>
      <w:sz w:val="20"/>
      <w:szCs w:val="20"/>
    </w:rPr>
  </w:style>
  <w:style w:type="paragraph" w:styleId="CommentSubject">
    <w:name w:val="annotation subject"/>
    <w:basedOn w:val="CommentText"/>
    <w:next w:val="CommentText"/>
    <w:link w:val="CommentSubjectChar"/>
    <w:uiPriority w:val="99"/>
    <w:semiHidden/>
    <w:unhideWhenUsed/>
    <w:rsid w:val="00202E8B"/>
    <w:rPr>
      <w:b/>
      <w:bCs/>
    </w:rPr>
  </w:style>
  <w:style w:type="character" w:customStyle="1" w:styleId="CommentSubjectChar">
    <w:name w:val="Comment Subject Char"/>
    <w:basedOn w:val="CommentTextChar"/>
    <w:link w:val="CommentSubject"/>
    <w:uiPriority w:val="99"/>
    <w:semiHidden/>
    <w:rsid w:val="00202E8B"/>
    <w:rPr>
      <w:b/>
      <w:bCs/>
      <w:sz w:val="20"/>
      <w:szCs w:val="20"/>
    </w:rPr>
  </w:style>
  <w:style w:type="paragraph" w:styleId="BalloonText">
    <w:name w:val="Balloon Text"/>
    <w:basedOn w:val="Normal"/>
    <w:link w:val="BalloonTextChar"/>
    <w:uiPriority w:val="99"/>
    <w:semiHidden/>
    <w:unhideWhenUsed/>
    <w:rsid w:val="00202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8B"/>
    <w:rPr>
      <w:rFonts w:ascii="Segoe UI" w:hAnsi="Segoe UI" w:cs="Segoe UI"/>
      <w:sz w:val="18"/>
      <w:szCs w:val="18"/>
    </w:rPr>
  </w:style>
  <w:style w:type="paragraph" w:styleId="Header">
    <w:name w:val="header"/>
    <w:basedOn w:val="Normal"/>
    <w:link w:val="HeaderChar"/>
    <w:uiPriority w:val="99"/>
    <w:unhideWhenUsed/>
    <w:rsid w:val="00E6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84"/>
  </w:style>
  <w:style w:type="paragraph" w:styleId="Footer">
    <w:name w:val="footer"/>
    <w:basedOn w:val="Normal"/>
    <w:link w:val="FooterChar"/>
    <w:uiPriority w:val="99"/>
    <w:unhideWhenUsed/>
    <w:rsid w:val="00E6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84"/>
  </w:style>
  <w:style w:type="character" w:styleId="UnresolvedMention">
    <w:name w:val="Unresolved Mention"/>
    <w:basedOn w:val="DefaultParagraphFont"/>
    <w:uiPriority w:val="99"/>
    <w:semiHidden/>
    <w:unhideWhenUsed/>
    <w:rsid w:val="00D46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8945">
      <w:bodyDiv w:val="1"/>
      <w:marLeft w:val="0"/>
      <w:marRight w:val="0"/>
      <w:marTop w:val="0"/>
      <w:marBottom w:val="0"/>
      <w:divBdr>
        <w:top w:val="none" w:sz="0" w:space="0" w:color="auto"/>
        <w:left w:val="none" w:sz="0" w:space="0" w:color="auto"/>
        <w:bottom w:val="none" w:sz="0" w:space="0" w:color="auto"/>
        <w:right w:val="none" w:sz="0" w:space="0" w:color="auto"/>
      </w:divBdr>
    </w:div>
    <w:div w:id="1538204711">
      <w:bodyDiv w:val="1"/>
      <w:marLeft w:val="0"/>
      <w:marRight w:val="0"/>
      <w:marTop w:val="0"/>
      <w:marBottom w:val="0"/>
      <w:divBdr>
        <w:top w:val="none" w:sz="0" w:space="0" w:color="auto"/>
        <w:left w:val="none" w:sz="0" w:space="0" w:color="auto"/>
        <w:bottom w:val="none" w:sz="0" w:space="0" w:color="auto"/>
        <w:right w:val="none" w:sz="0" w:space="0" w:color="auto"/>
      </w:divBdr>
    </w:div>
    <w:div w:id="16517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oiscleanenergy-org.epcsecure.com/" TargetMode="External"/><Relationship Id="rId13" Type="http://schemas.openxmlformats.org/officeDocument/2006/relationships/hyperlink" Target="https://www2.illinois.gov/dnr/programs/EcoCAT/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ing-future.org/programs-over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us.org/resources/tools-and-support/feasibility-stu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rtification@passivhouse.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D9E8-340F-4C4C-8B62-9200FFF0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Martin</dc:creator>
  <cp:keywords/>
  <dc:description/>
  <cp:lastModifiedBy>Krista Dimberg</cp:lastModifiedBy>
  <cp:revision>10</cp:revision>
  <dcterms:created xsi:type="dcterms:W3CDTF">2022-10-19T15:18:00Z</dcterms:created>
  <dcterms:modified xsi:type="dcterms:W3CDTF">2022-10-25T14:09:00Z</dcterms:modified>
</cp:coreProperties>
</file>